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3686"/>
        <w:gridCol w:w="3118"/>
      </w:tblGrid>
      <w:tr w:rsidR="00776785" w:rsidRPr="0041773F" w:rsidTr="00251EDF">
        <w:trPr>
          <w:trHeight w:val="191"/>
        </w:trPr>
        <w:tc>
          <w:tcPr>
            <w:tcW w:w="3085" w:type="dxa"/>
            <w:vMerge w:val="restart"/>
            <w:tcBorders>
              <w:right w:val="single" w:sz="12" w:space="0" w:color="auto"/>
            </w:tcBorders>
            <w:shd w:val="clear" w:color="auto" w:fill="D9D9D9"/>
          </w:tcPr>
          <w:p w:rsidR="00776785" w:rsidRPr="0041773F" w:rsidRDefault="00776785" w:rsidP="00251EDF">
            <w:pPr>
              <w:jc w:val="center"/>
            </w:pPr>
            <w:bookmarkStart w:id="0" w:name="_GoBack"/>
            <w:bookmarkEnd w:id="0"/>
            <w:r w:rsidRPr="0041773F">
              <w:t>Городская больница № 1</w:t>
            </w:r>
          </w:p>
        </w:tc>
        <w:tc>
          <w:tcPr>
            <w:tcW w:w="3686" w:type="dxa"/>
            <w:vMerge w:val="restart"/>
            <w:tcBorders>
              <w:left w:val="single" w:sz="12" w:space="0" w:color="auto"/>
            </w:tcBorders>
            <w:shd w:val="clear" w:color="auto" w:fill="auto"/>
          </w:tcPr>
          <w:p w:rsidR="0041773F" w:rsidRPr="0041773F" w:rsidRDefault="00776785" w:rsidP="00251EDF">
            <w:pPr>
              <w:jc w:val="center"/>
              <w:rPr>
                <w:color w:val="000000"/>
              </w:rPr>
            </w:pPr>
            <w:r w:rsidRPr="0041773F">
              <w:t>Система менеджмента качества</w:t>
            </w:r>
          </w:p>
          <w:p w:rsidR="0041773F" w:rsidRPr="0041773F" w:rsidRDefault="00776785" w:rsidP="00251EDF">
            <w:pPr>
              <w:jc w:val="center"/>
              <w:rPr>
                <w:color w:val="000000"/>
              </w:rPr>
            </w:pPr>
            <w:r w:rsidRPr="0041773F">
              <w:t>Стандартная операционная процедура</w:t>
            </w:r>
          </w:p>
          <w:p w:rsidR="00776785" w:rsidRPr="0041773F" w:rsidRDefault="00776785" w:rsidP="00251EDF">
            <w:pPr>
              <w:jc w:val="center"/>
              <w:rPr>
                <w:b/>
              </w:rPr>
            </w:pPr>
            <w:r w:rsidRPr="0041773F">
              <w:t>«Правила взаимодействия персонала клинических подразделений в клинико-диагностической лаборатории»</w:t>
            </w:r>
          </w:p>
        </w:tc>
        <w:tc>
          <w:tcPr>
            <w:tcW w:w="3118" w:type="dxa"/>
            <w:tcBorders>
              <w:right w:val="single" w:sz="12" w:space="0" w:color="auto"/>
            </w:tcBorders>
            <w:shd w:val="clear" w:color="auto" w:fill="D9D9D9"/>
          </w:tcPr>
          <w:p w:rsidR="00776785" w:rsidRPr="0041773F" w:rsidRDefault="00776785" w:rsidP="00251EDF">
            <w:r w:rsidRPr="0041773F">
              <w:t>СОП 02-2018</w:t>
            </w:r>
          </w:p>
        </w:tc>
      </w:tr>
      <w:tr w:rsidR="00776785" w:rsidRPr="0041773F" w:rsidTr="00251EDF">
        <w:trPr>
          <w:trHeight w:val="189"/>
        </w:trPr>
        <w:tc>
          <w:tcPr>
            <w:tcW w:w="3085" w:type="dxa"/>
            <w:vMerge/>
            <w:tcBorders>
              <w:right w:val="single" w:sz="12" w:space="0" w:color="auto"/>
            </w:tcBorders>
            <w:shd w:val="clear" w:color="auto" w:fill="D9D9D9"/>
            <w:vAlign w:val="center"/>
          </w:tcPr>
          <w:p w:rsidR="00776785" w:rsidRPr="0041773F" w:rsidRDefault="00776785" w:rsidP="00251EDF"/>
        </w:tc>
        <w:tc>
          <w:tcPr>
            <w:tcW w:w="3686" w:type="dxa"/>
            <w:vMerge/>
            <w:tcBorders>
              <w:left w:val="single" w:sz="12" w:space="0" w:color="auto"/>
            </w:tcBorders>
            <w:shd w:val="clear" w:color="auto" w:fill="auto"/>
          </w:tcPr>
          <w:p w:rsidR="00776785" w:rsidRPr="0041773F" w:rsidRDefault="00776785" w:rsidP="00251EDF"/>
        </w:tc>
        <w:tc>
          <w:tcPr>
            <w:tcW w:w="3118" w:type="dxa"/>
            <w:tcBorders>
              <w:right w:val="single" w:sz="12" w:space="0" w:color="auto"/>
            </w:tcBorders>
            <w:shd w:val="clear" w:color="auto" w:fill="D9D9D9"/>
            <w:vAlign w:val="center"/>
          </w:tcPr>
          <w:p w:rsidR="0041773F" w:rsidRPr="0041773F" w:rsidRDefault="00776785" w:rsidP="00251EDF">
            <w:pPr>
              <w:rPr>
                <w:color w:val="000000"/>
              </w:rPr>
            </w:pPr>
            <w:r w:rsidRPr="0041773F">
              <w:t>Издание 1</w:t>
            </w:r>
          </w:p>
          <w:p w:rsidR="00776785" w:rsidRPr="0041773F" w:rsidRDefault="00776785" w:rsidP="00251EDF">
            <w:pPr>
              <w:rPr>
                <w:b/>
              </w:rPr>
            </w:pPr>
            <w:r w:rsidRPr="0041773F">
              <w:t>Дата введения  0</w:t>
            </w:r>
            <w:r w:rsidR="00E567D6" w:rsidRPr="0041773F">
              <w:t>6</w:t>
            </w:r>
            <w:r w:rsidRPr="0041773F">
              <w:t>.2018</w:t>
            </w:r>
          </w:p>
        </w:tc>
      </w:tr>
      <w:tr w:rsidR="00776785" w:rsidRPr="0041773F" w:rsidTr="00251EDF">
        <w:trPr>
          <w:trHeight w:val="70"/>
        </w:trPr>
        <w:tc>
          <w:tcPr>
            <w:tcW w:w="3085" w:type="dxa"/>
            <w:vMerge/>
            <w:tcBorders>
              <w:right w:val="single" w:sz="12" w:space="0" w:color="auto"/>
            </w:tcBorders>
            <w:shd w:val="clear" w:color="auto" w:fill="D9D9D9"/>
            <w:vAlign w:val="center"/>
          </w:tcPr>
          <w:p w:rsidR="00776785" w:rsidRPr="0041773F" w:rsidRDefault="00776785" w:rsidP="00251EDF"/>
        </w:tc>
        <w:tc>
          <w:tcPr>
            <w:tcW w:w="3686" w:type="dxa"/>
            <w:vMerge/>
            <w:tcBorders>
              <w:left w:val="single" w:sz="12" w:space="0" w:color="auto"/>
            </w:tcBorders>
            <w:shd w:val="clear" w:color="auto" w:fill="auto"/>
          </w:tcPr>
          <w:p w:rsidR="00776785" w:rsidRPr="0041773F" w:rsidRDefault="00776785" w:rsidP="00251EDF"/>
        </w:tc>
        <w:tc>
          <w:tcPr>
            <w:tcW w:w="3118" w:type="dxa"/>
            <w:tcBorders>
              <w:right w:val="single" w:sz="12" w:space="0" w:color="auto"/>
            </w:tcBorders>
            <w:shd w:val="clear" w:color="auto" w:fill="D9D9D9"/>
            <w:vAlign w:val="center"/>
          </w:tcPr>
          <w:p w:rsidR="0041773F" w:rsidRPr="0041773F" w:rsidRDefault="00776785" w:rsidP="00251EDF">
            <w:pPr>
              <w:jc w:val="center"/>
              <w:rPr>
                <w:color w:val="000000"/>
              </w:rPr>
            </w:pPr>
            <w:r w:rsidRPr="0041773F">
              <w:t xml:space="preserve">Страница </w:t>
            </w:r>
          </w:p>
          <w:p w:rsidR="00776785" w:rsidRPr="0041773F" w:rsidRDefault="000E36E1" w:rsidP="00251EDF">
            <w:pPr>
              <w:jc w:val="center"/>
              <w:rPr>
                <w:b/>
              </w:rPr>
            </w:pPr>
            <w:r w:rsidRPr="0041773F">
              <w:rPr>
                <w:b/>
              </w:rPr>
              <w:fldChar w:fldCharType="begin"/>
            </w:r>
            <w:r w:rsidR="00776785" w:rsidRPr="0041773F">
              <w:rPr>
                <w:b/>
              </w:rPr>
              <w:instrText xml:space="preserve"> PAGE   \* MERGEFORMAT </w:instrText>
            </w:r>
            <w:r w:rsidRPr="0041773F">
              <w:rPr>
                <w:b/>
              </w:rPr>
              <w:fldChar w:fldCharType="separate"/>
            </w:r>
            <w:r w:rsidR="00776785" w:rsidRPr="0041773F">
              <w:rPr>
                <w:b/>
                <w:noProof/>
              </w:rPr>
              <w:t>1</w:t>
            </w:r>
            <w:r w:rsidRPr="0041773F">
              <w:rPr>
                <w:b/>
              </w:rPr>
              <w:fldChar w:fldCharType="end"/>
            </w:r>
            <w:r w:rsidR="00776785" w:rsidRPr="0041773F">
              <w:rPr>
                <w:b/>
              </w:rPr>
              <w:t xml:space="preserve"> из </w:t>
            </w:r>
            <w:r w:rsidR="006511BF">
              <w:fldChar w:fldCharType="begin"/>
            </w:r>
            <w:r w:rsidR="006511BF">
              <w:instrText xml:space="preserve"> NUMPAGES   \* MERGEFORMAT </w:instrText>
            </w:r>
            <w:r w:rsidR="006511BF">
              <w:fldChar w:fldCharType="separate"/>
            </w:r>
            <w:r w:rsidR="00776785" w:rsidRPr="0041773F">
              <w:rPr>
                <w:b/>
                <w:noProof/>
              </w:rPr>
              <w:t>24</w:t>
            </w:r>
            <w:r w:rsidR="006511BF">
              <w:rPr>
                <w:b/>
                <w:noProof/>
              </w:rPr>
              <w:fldChar w:fldCharType="end"/>
            </w:r>
          </w:p>
        </w:tc>
      </w:tr>
    </w:tbl>
    <w:p w:rsidR="0041773F" w:rsidRPr="0041773F" w:rsidRDefault="0041773F" w:rsidP="00251EDF">
      <w:pPr>
        <w:rPr>
          <w:color w:val="000000"/>
        </w:rPr>
      </w:pPr>
    </w:p>
    <w:p w:rsidR="00927CE8" w:rsidRPr="0041773F" w:rsidRDefault="00927CE8" w:rsidP="00251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8"/>
        <w:gridCol w:w="1478"/>
        <w:gridCol w:w="1959"/>
        <w:gridCol w:w="854"/>
        <w:gridCol w:w="776"/>
        <w:gridCol w:w="1525"/>
      </w:tblGrid>
      <w:tr w:rsidR="00DD0A72" w:rsidRPr="0041773F" w:rsidTr="00251EDF">
        <w:tc>
          <w:tcPr>
            <w:tcW w:w="9571" w:type="dxa"/>
            <w:gridSpan w:val="7"/>
          </w:tcPr>
          <w:p w:rsidR="00DD0A72" w:rsidRPr="0041773F" w:rsidRDefault="00DD0A72" w:rsidP="00251EDF">
            <w:pPr>
              <w:jc w:val="center"/>
              <w:rPr>
                <w:b/>
              </w:rPr>
            </w:pPr>
            <w:r w:rsidRPr="0041773F">
              <w:rPr>
                <w:b/>
              </w:rPr>
              <w:t>Городская больница № 1</w:t>
            </w:r>
          </w:p>
        </w:tc>
      </w:tr>
      <w:tr w:rsidR="00DD0A72" w:rsidRPr="0041773F" w:rsidTr="00251EDF">
        <w:tc>
          <w:tcPr>
            <w:tcW w:w="2235" w:type="dxa"/>
          </w:tcPr>
          <w:p w:rsidR="00DD0A72" w:rsidRPr="0041773F" w:rsidRDefault="00DD0A72" w:rsidP="00251EDF">
            <w:pPr>
              <w:jc w:val="center"/>
              <w:rPr>
                <w:b/>
              </w:rPr>
            </w:pPr>
            <w:r w:rsidRPr="0041773F">
              <w:rPr>
                <w:b/>
              </w:rPr>
              <w:t>Вид документа</w:t>
            </w:r>
          </w:p>
        </w:tc>
        <w:tc>
          <w:tcPr>
            <w:tcW w:w="7336" w:type="dxa"/>
            <w:gridSpan w:val="6"/>
          </w:tcPr>
          <w:p w:rsidR="00DD0A72" w:rsidRPr="0041773F" w:rsidRDefault="00DD0A72" w:rsidP="00251EDF">
            <w:pPr>
              <w:jc w:val="center"/>
              <w:rPr>
                <w:b/>
              </w:rPr>
            </w:pPr>
            <w:r w:rsidRPr="0041773F">
              <w:rPr>
                <w:b/>
              </w:rPr>
              <w:t>Стандартная операционная  процедура (СОП)</w:t>
            </w:r>
          </w:p>
        </w:tc>
      </w:tr>
      <w:tr w:rsidR="00DD0A72" w:rsidRPr="0041773F" w:rsidTr="00251EDF">
        <w:tc>
          <w:tcPr>
            <w:tcW w:w="2235" w:type="dxa"/>
          </w:tcPr>
          <w:p w:rsidR="00DD0A72" w:rsidRPr="0041773F" w:rsidRDefault="00DD0A72" w:rsidP="00251EDF"/>
        </w:tc>
        <w:tc>
          <w:tcPr>
            <w:tcW w:w="4961" w:type="dxa"/>
            <w:gridSpan w:val="4"/>
          </w:tcPr>
          <w:p w:rsidR="00DD0A72" w:rsidRPr="0041773F" w:rsidRDefault="00DD0A72" w:rsidP="00251EDF">
            <w:r w:rsidRPr="0041773F">
              <w:t>Издание</w:t>
            </w:r>
          </w:p>
        </w:tc>
        <w:tc>
          <w:tcPr>
            <w:tcW w:w="2375" w:type="dxa"/>
            <w:gridSpan w:val="2"/>
          </w:tcPr>
          <w:p w:rsidR="00DD0A72" w:rsidRPr="0041773F" w:rsidRDefault="00DD0A72" w:rsidP="00251EDF">
            <w:r w:rsidRPr="0041773F">
              <w:t>№ 1</w:t>
            </w:r>
          </w:p>
        </w:tc>
      </w:tr>
      <w:tr w:rsidR="00DD0A72" w:rsidRPr="0041773F" w:rsidTr="00251EDF">
        <w:tc>
          <w:tcPr>
            <w:tcW w:w="2235" w:type="dxa"/>
          </w:tcPr>
          <w:p w:rsidR="00DD0A72" w:rsidRPr="0041773F" w:rsidRDefault="00DD0A72" w:rsidP="00251EDF"/>
        </w:tc>
        <w:tc>
          <w:tcPr>
            <w:tcW w:w="4961" w:type="dxa"/>
            <w:gridSpan w:val="4"/>
          </w:tcPr>
          <w:p w:rsidR="00DD0A72" w:rsidRPr="0041773F" w:rsidRDefault="00DD0A72" w:rsidP="00251EDF">
            <w:r w:rsidRPr="0041773F">
              <w:t>Запись в Едином реестре документации лаборатории</w:t>
            </w:r>
          </w:p>
        </w:tc>
        <w:tc>
          <w:tcPr>
            <w:tcW w:w="2375" w:type="dxa"/>
            <w:gridSpan w:val="2"/>
          </w:tcPr>
          <w:p w:rsidR="00DD0A72" w:rsidRPr="0041773F" w:rsidRDefault="00E567D6" w:rsidP="00251EDF">
            <w:r w:rsidRPr="0041773F">
              <w:t>СОП-</w:t>
            </w:r>
            <w:r w:rsidR="00DD0A72" w:rsidRPr="0041773F">
              <w:t>02-2018</w:t>
            </w:r>
          </w:p>
        </w:tc>
      </w:tr>
      <w:tr w:rsidR="00DD0A72" w:rsidRPr="0041773F" w:rsidTr="00251EDF">
        <w:tc>
          <w:tcPr>
            <w:tcW w:w="2235" w:type="dxa"/>
          </w:tcPr>
          <w:p w:rsidR="00DD0A72" w:rsidRPr="0041773F" w:rsidRDefault="00DD0A72" w:rsidP="00251EDF"/>
        </w:tc>
        <w:tc>
          <w:tcPr>
            <w:tcW w:w="4961" w:type="dxa"/>
            <w:gridSpan w:val="4"/>
          </w:tcPr>
          <w:p w:rsidR="00DD0A72" w:rsidRPr="0041773F" w:rsidRDefault="00DD0A72" w:rsidP="00251EDF">
            <w:r w:rsidRPr="0041773F">
              <w:t>Экземпляр</w:t>
            </w:r>
          </w:p>
        </w:tc>
        <w:tc>
          <w:tcPr>
            <w:tcW w:w="2375" w:type="dxa"/>
            <w:gridSpan w:val="2"/>
          </w:tcPr>
          <w:p w:rsidR="00DD0A72" w:rsidRPr="0041773F" w:rsidRDefault="00DD0A72" w:rsidP="00251EDF"/>
        </w:tc>
      </w:tr>
      <w:tr w:rsidR="00DD0A72" w:rsidRPr="0041773F" w:rsidTr="00251EDF">
        <w:tc>
          <w:tcPr>
            <w:tcW w:w="2235" w:type="dxa"/>
          </w:tcPr>
          <w:p w:rsidR="00DD0A72" w:rsidRPr="0041773F" w:rsidRDefault="00DD0A72" w:rsidP="00251EDF"/>
        </w:tc>
        <w:tc>
          <w:tcPr>
            <w:tcW w:w="4961" w:type="dxa"/>
            <w:gridSpan w:val="4"/>
          </w:tcPr>
          <w:p w:rsidR="00DD0A72" w:rsidRPr="0041773F" w:rsidRDefault="00DD0A72" w:rsidP="00251EDF">
            <w:r w:rsidRPr="0041773F">
              <w:t>Общее количество страниц</w:t>
            </w:r>
          </w:p>
        </w:tc>
        <w:tc>
          <w:tcPr>
            <w:tcW w:w="2375" w:type="dxa"/>
            <w:gridSpan w:val="2"/>
          </w:tcPr>
          <w:p w:rsidR="00DD0A72" w:rsidRPr="0041773F" w:rsidRDefault="00DD0A72" w:rsidP="00251EDF"/>
        </w:tc>
      </w:tr>
      <w:tr w:rsidR="00DD0A72" w:rsidRPr="0041773F" w:rsidTr="00251EDF">
        <w:tc>
          <w:tcPr>
            <w:tcW w:w="2235" w:type="dxa"/>
          </w:tcPr>
          <w:p w:rsidR="00DD0A72" w:rsidRPr="0041773F" w:rsidRDefault="00DD0A72" w:rsidP="00251EDF"/>
        </w:tc>
        <w:tc>
          <w:tcPr>
            <w:tcW w:w="4961" w:type="dxa"/>
            <w:gridSpan w:val="4"/>
          </w:tcPr>
          <w:p w:rsidR="00DD0A72" w:rsidRPr="0041773F" w:rsidRDefault="00DD0A72" w:rsidP="00251EDF">
            <w:r w:rsidRPr="0041773F">
              <w:t>Введена в действие</w:t>
            </w:r>
          </w:p>
        </w:tc>
        <w:tc>
          <w:tcPr>
            <w:tcW w:w="2375" w:type="dxa"/>
            <w:gridSpan w:val="2"/>
          </w:tcPr>
          <w:p w:rsidR="00DD0A72" w:rsidRPr="0041773F" w:rsidRDefault="00E567D6" w:rsidP="00251EDF">
            <w:r w:rsidRPr="0041773F">
              <w:t>июнь</w:t>
            </w:r>
            <w:r w:rsidR="00DD0A72" w:rsidRPr="0041773F">
              <w:t xml:space="preserve"> 2018 год</w:t>
            </w:r>
            <w:r w:rsidRPr="0041773F">
              <w:t>а</w:t>
            </w:r>
          </w:p>
        </w:tc>
      </w:tr>
      <w:tr w:rsidR="00DD0A72" w:rsidRPr="0041773F" w:rsidTr="00251EDF">
        <w:tc>
          <w:tcPr>
            <w:tcW w:w="2235" w:type="dxa"/>
          </w:tcPr>
          <w:p w:rsidR="00DD0A72" w:rsidRPr="0041773F" w:rsidRDefault="00DD0A72" w:rsidP="00251EDF"/>
        </w:tc>
        <w:tc>
          <w:tcPr>
            <w:tcW w:w="4961" w:type="dxa"/>
            <w:gridSpan w:val="4"/>
          </w:tcPr>
          <w:p w:rsidR="00DD0A72" w:rsidRPr="0041773F" w:rsidRDefault="00DD0A72" w:rsidP="00251EDF">
            <w:r w:rsidRPr="0041773F">
              <w:t>Срок действия</w:t>
            </w:r>
          </w:p>
        </w:tc>
        <w:tc>
          <w:tcPr>
            <w:tcW w:w="2375" w:type="dxa"/>
            <w:gridSpan w:val="2"/>
          </w:tcPr>
          <w:p w:rsidR="00DD0A72" w:rsidRPr="0041773F" w:rsidRDefault="00DD0A72" w:rsidP="00251EDF">
            <w:r w:rsidRPr="0041773F">
              <w:t>бессрочно</w:t>
            </w:r>
          </w:p>
        </w:tc>
      </w:tr>
      <w:tr w:rsidR="00DD0A72" w:rsidRPr="0041773F" w:rsidTr="00251EDF">
        <w:tc>
          <w:tcPr>
            <w:tcW w:w="2235" w:type="dxa"/>
          </w:tcPr>
          <w:p w:rsidR="00DD0A72" w:rsidRPr="0041773F" w:rsidRDefault="00DD0A72" w:rsidP="00251EDF">
            <w:pPr>
              <w:jc w:val="center"/>
              <w:rPr>
                <w:b/>
              </w:rPr>
            </w:pPr>
            <w:r w:rsidRPr="0041773F">
              <w:rPr>
                <w:b/>
              </w:rPr>
              <w:t>Название документа</w:t>
            </w:r>
          </w:p>
        </w:tc>
        <w:tc>
          <w:tcPr>
            <w:tcW w:w="7336" w:type="dxa"/>
            <w:gridSpan w:val="6"/>
          </w:tcPr>
          <w:p w:rsidR="00DD0A72" w:rsidRPr="0041773F" w:rsidRDefault="00DD0A72" w:rsidP="00251EDF">
            <w:pPr>
              <w:jc w:val="center"/>
              <w:rPr>
                <w:b/>
              </w:rPr>
            </w:pPr>
            <w:r w:rsidRPr="0041773F">
              <w:rPr>
                <w:b/>
              </w:rPr>
              <w:t>Правила взаимодействия персонала клинических подразделений и клинико-диагностической лаборатории</w:t>
            </w:r>
          </w:p>
        </w:tc>
      </w:tr>
      <w:tr w:rsidR="00DD0A72" w:rsidRPr="0041773F" w:rsidTr="00776785">
        <w:tc>
          <w:tcPr>
            <w:tcW w:w="2758" w:type="dxa"/>
            <w:gridSpan w:val="2"/>
          </w:tcPr>
          <w:p w:rsidR="00DD0A72" w:rsidRPr="0041773F" w:rsidRDefault="00DD0A72" w:rsidP="00251EDF">
            <w:pPr>
              <w:jc w:val="center"/>
            </w:pPr>
          </w:p>
        </w:tc>
        <w:tc>
          <w:tcPr>
            <w:tcW w:w="1590" w:type="dxa"/>
          </w:tcPr>
          <w:p w:rsidR="00DD0A72" w:rsidRPr="0041773F" w:rsidRDefault="00DD0A72" w:rsidP="00251EDF">
            <w:pPr>
              <w:jc w:val="center"/>
            </w:pPr>
            <w:r w:rsidRPr="0041773F">
              <w:t>Ф</w:t>
            </w:r>
            <w:r w:rsidR="00E567D6" w:rsidRPr="0041773F">
              <w:t xml:space="preserve">. </w:t>
            </w:r>
            <w:r w:rsidRPr="0041773F">
              <w:t>И</w:t>
            </w:r>
            <w:r w:rsidR="00E567D6" w:rsidRPr="0041773F">
              <w:t xml:space="preserve">. </w:t>
            </w:r>
            <w:r w:rsidRPr="0041773F">
              <w:t>О</w:t>
            </w:r>
            <w:r w:rsidR="00E567D6" w:rsidRPr="0041773F">
              <w:t>.</w:t>
            </w:r>
          </w:p>
        </w:tc>
        <w:tc>
          <w:tcPr>
            <w:tcW w:w="1959" w:type="dxa"/>
          </w:tcPr>
          <w:p w:rsidR="00DD0A72" w:rsidRPr="0041773F" w:rsidRDefault="00DD0A72" w:rsidP="00251EDF">
            <w:pPr>
              <w:jc w:val="center"/>
            </w:pPr>
            <w:r w:rsidRPr="0041773F">
              <w:t>Должность</w:t>
            </w:r>
          </w:p>
        </w:tc>
        <w:tc>
          <w:tcPr>
            <w:tcW w:w="1688" w:type="dxa"/>
            <w:gridSpan w:val="2"/>
          </w:tcPr>
          <w:p w:rsidR="00DD0A72" w:rsidRPr="0041773F" w:rsidRDefault="00DD0A72" w:rsidP="00251EDF">
            <w:pPr>
              <w:jc w:val="center"/>
            </w:pPr>
            <w:r w:rsidRPr="0041773F">
              <w:t>Подпись</w:t>
            </w:r>
          </w:p>
        </w:tc>
        <w:tc>
          <w:tcPr>
            <w:tcW w:w="1576" w:type="dxa"/>
          </w:tcPr>
          <w:p w:rsidR="00DD0A72" w:rsidRPr="0041773F" w:rsidRDefault="00DD0A72" w:rsidP="00251EDF">
            <w:pPr>
              <w:jc w:val="center"/>
            </w:pPr>
            <w:r w:rsidRPr="0041773F">
              <w:t>Дата</w:t>
            </w:r>
          </w:p>
        </w:tc>
      </w:tr>
      <w:tr w:rsidR="00DD0A72" w:rsidRPr="0041773F" w:rsidTr="00776785">
        <w:tc>
          <w:tcPr>
            <w:tcW w:w="2758" w:type="dxa"/>
            <w:gridSpan w:val="2"/>
          </w:tcPr>
          <w:p w:rsidR="00DD0A72" w:rsidRPr="0041773F" w:rsidRDefault="00DD0A72" w:rsidP="00251EDF">
            <w:pPr>
              <w:jc w:val="center"/>
            </w:pPr>
            <w:r w:rsidRPr="0041773F">
              <w:t>Разработал:</w:t>
            </w:r>
          </w:p>
        </w:tc>
        <w:tc>
          <w:tcPr>
            <w:tcW w:w="1590" w:type="dxa"/>
          </w:tcPr>
          <w:p w:rsidR="00DD0A72" w:rsidRPr="0041773F" w:rsidRDefault="00DD0A72" w:rsidP="00251EDF">
            <w:pPr>
              <w:jc w:val="center"/>
            </w:pPr>
          </w:p>
        </w:tc>
        <w:tc>
          <w:tcPr>
            <w:tcW w:w="1959" w:type="dxa"/>
          </w:tcPr>
          <w:p w:rsidR="00DD0A72" w:rsidRPr="0041773F" w:rsidRDefault="00DD0A72" w:rsidP="00251EDF">
            <w:pPr>
              <w:jc w:val="center"/>
            </w:pPr>
            <w:r w:rsidRPr="0041773F">
              <w:t>Заведующая клинико-диагностической лабораторией</w:t>
            </w:r>
          </w:p>
        </w:tc>
        <w:tc>
          <w:tcPr>
            <w:tcW w:w="1688" w:type="dxa"/>
            <w:gridSpan w:val="2"/>
          </w:tcPr>
          <w:p w:rsidR="00DD0A72" w:rsidRPr="0041773F" w:rsidRDefault="00DD0A72" w:rsidP="00251EDF">
            <w:pPr>
              <w:jc w:val="center"/>
            </w:pPr>
          </w:p>
        </w:tc>
        <w:tc>
          <w:tcPr>
            <w:tcW w:w="1576" w:type="dxa"/>
          </w:tcPr>
          <w:p w:rsidR="00DD0A72" w:rsidRPr="0041773F" w:rsidRDefault="00DD0A72" w:rsidP="00251EDF">
            <w:pPr>
              <w:jc w:val="center"/>
            </w:pPr>
          </w:p>
        </w:tc>
      </w:tr>
      <w:tr w:rsidR="00DD0A72" w:rsidRPr="0041773F" w:rsidTr="00776785">
        <w:tc>
          <w:tcPr>
            <w:tcW w:w="2758" w:type="dxa"/>
            <w:gridSpan w:val="2"/>
          </w:tcPr>
          <w:p w:rsidR="00DD0A72" w:rsidRPr="0041773F" w:rsidRDefault="00E567D6" w:rsidP="00251EDF">
            <w:pPr>
              <w:jc w:val="center"/>
            </w:pPr>
            <w:r w:rsidRPr="0041773F">
              <w:t>Проверено/с</w:t>
            </w:r>
            <w:r w:rsidR="00DD0A72" w:rsidRPr="0041773F">
              <w:t>огласовано:</w:t>
            </w:r>
          </w:p>
        </w:tc>
        <w:tc>
          <w:tcPr>
            <w:tcW w:w="1590" w:type="dxa"/>
          </w:tcPr>
          <w:p w:rsidR="00DD0A72" w:rsidRPr="0041773F" w:rsidRDefault="00DD0A72" w:rsidP="00251EDF">
            <w:pPr>
              <w:jc w:val="center"/>
            </w:pPr>
          </w:p>
        </w:tc>
        <w:tc>
          <w:tcPr>
            <w:tcW w:w="1959" w:type="dxa"/>
          </w:tcPr>
          <w:p w:rsidR="00DD0A72" w:rsidRPr="0041773F" w:rsidRDefault="00DD0A72" w:rsidP="00251EDF">
            <w:pPr>
              <w:jc w:val="center"/>
            </w:pPr>
            <w:r w:rsidRPr="0041773F">
              <w:t>Заместитель главного врача по медицинской части</w:t>
            </w:r>
          </w:p>
        </w:tc>
        <w:tc>
          <w:tcPr>
            <w:tcW w:w="1688" w:type="dxa"/>
            <w:gridSpan w:val="2"/>
          </w:tcPr>
          <w:p w:rsidR="00DD0A72" w:rsidRPr="0041773F" w:rsidRDefault="00DD0A72" w:rsidP="00251EDF">
            <w:pPr>
              <w:jc w:val="center"/>
            </w:pPr>
          </w:p>
        </w:tc>
        <w:tc>
          <w:tcPr>
            <w:tcW w:w="1576" w:type="dxa"/>
          </w:tcPr>
          <w:p w:rsidR="00DD0A72" w:rsidRPr="0041773F" w:rsidRDefault="00DD0A72" w:rsidP="00251EDF">
            <w:pPr>
              <w:jc w:val="center"/>
            </w:pPr>
          </w:p>
        </w:tc>
      </w:tr>
    </w:tbl>
    <w:p w:rsidR="0041773F" w:rsidRPr="0041773F" w:rsidRDefault="0041773F" w:rsidP="00251EDF">
      <w:pPr>
        <w:rPr>
          <w:color w:val="000000"/>
        </w:rPr>
      </w:pPr>
    </w:p>
    <w:p w:rsidR="00DD0A72" w:rsidRPr="0041773F" w:rsidRDefault="00DD0A72" w:rsidP="00251EDF">
      <w:pPr>
        <w:rPr>
          <w:b/>
        </w:rPr>
      </w:pPr>
      <w:r w:rsidRPr="0041773F">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7185"/>
        <w:gridCol w:w="1356"/>
      </w:tblGrid>
      <w:tr w:rsidR="00DD0A72" w:rsidRPr="0041773F" w:rsidTr="00DD0A72">
        <w:tc>
          <w:tcPr>
            <w:tcW w:w="817" w:type="dxa"/>
          </w:tcPr>
          <w:p w:rsidR="00DD0A72" w:rsidRPr="0041773F" w:rsidRDefault="00DD0A72" w:rsidP="00251EDF">
            <w:pPr>
              <w:jc w:val="center"/>
            </w:pPr>
            <w:r w:rsidRPr="0041773F">
              <w:t>№</w:t>
            </w:r>
          </w:p>
        </w:tc>
        <w:tc>
          <w:tcPr>
            <w:tcW w:w="7371" w:type="dxa"/>
          </w:tcPr>
          <w:p w:rsidR="00DD0A72" w:rsidRPr="0041773F" w:rsidRDefault="00DD0A72" w:rsidP="00251EDF">
            <w:pPr>
              <w:jc w:val="center"/>
            </w:pPr>
            <w:r w:rsidRPr="0041773F">
              <w:t>Наименование</w:t>
            </w:r>
          </w:p>
        </w:tc>
        <w:tc>
          <w:tcPr>
            <w:tcW w:w="1383" w:type="dxa"/>
          </w:tcPr>
          <w:p w:rsidR="00DD0A72" w:rsidRPr="0041773F" w:rsidRDefault="00DD0A72" w:rsidP="00251EDF">
            <w:pPr>
              <w:jc w:val="center"/>
            </w:pPr>
            <w:r w:rsidRPr="0041773F">
              <w:t>Стр.</w:t>
            </w:r>
          </w:p>
        </w:tc>
      </w:tr>
      <w:tr w:rsidR="00DD0A72" w:rsidRPr="0041773F" w:rsidTr="00DD0A72">
        <w:tc>
          <w:tcPr>
            <w:tcW w:w="817" w:type="dxa"/>
          </w:tcPr>
          <w:p w:rsidR="00DD0A72" w:rsidRPr="0041773F" w:rsidRDefault="00DD0A72" w:rsidP="00251EDF">
            <w:pPr>
              <w:jc w:val="center"/>
            </w:pPr>
            <w:r w:rsidRPr="0041773F">
              <w:t>1</w:t>
            </w:r>
          </w:p>
        </w:tc>
        <w:tc>
          <w:tcPr>
            <w:tcW w:w="7371" w:type="dxa"/>
          </w:tcPr>
          <w:p w:rsidR="00DD0A72" w:rsidRPr="0041773F" w:rsidRDefault="00DD0A72" w:rsidP="00251EDF">
            <w:pPr>
              <w:jc w:val="both"/>
            </w:pPr>
            <w:r w:rsidRPr="0041773F">
              <w:t>Область применения</w:t>
            </w:r>
          </w:p>
        </w:tc>
        <w:tc>
          <w:tcPr>
            <w:tcW w:w="1383" w:type="dxa"/>
          </w:tcPr>
          <w:p w:rsidR="00DD0A72" w:rsidRPr="0041773F" w:rsidRDefault="005B63DB" w:rsidP="00251EDF">
            <w:pPr>
              <w:jc w:val="center"/>
            </w:pPr>
            <w:r w:rsidRPr="0041773F">
              <w:t>4</w:t>
            </w:r>
          </w:p>
        </w:tc>
      </w:tr>
      <w:tr w:rsidR="00DD0A72" w:rsidRPr="0041773F" w:rsidTr="00DD0A72">
        <w:tc>
          <w:tcPr>
            <w:tcW w:w="817" w:type="dxa"/>
          </w:tcPr>
          <w:p w:rsidR="00DD0A72" w:rsidRPr="0041773F" w:rsidRDefault="00DD0A72" w:rsidP="00251EDF">
            <w:pPr>
              <w:jc w:val="center"/>
            </w:pPr>
            <w:r w:rsidRPr="0041773F">
              <w:t>2</w:t>
            </w:r>
          </w:p>
        </w:tc>
        <w:tc>
          <w:tcPr>
            <w:tcW w:w="7371" w:type="dxa"/>
          </w:tcPr>
          <w:p w:rsidR="00DD0A72" w:rsidRPr="0041773F" w:rsidRDefault="00DD0A72" w:rsidP="00251EDF">
            <w:pPr>
              <w:jc w:val="both"/>
            </w:pPr>
            <w:r w:rsidRPr="0041773F">
              <w:t>Нормативные ссылки</w:t>
            </w:r>
          </w:p>
        </w:tc>
        <w:tc>
          <w:tcPr>
            <w:tcW w:w="1383" w:type="dxa"/>
          </w:tcPr>
          <w:p w:rsidR="00DD0A72" w:rsidRPr="0041773F" w:rsidRDefault="005B63DB" w:rsidP="00251EDF">
            <w:pPr>
              <w:jc w:val="center"/>
            </w:pPr>
            <w:r w:rsidRPr="0041773F">
              <w:t>4</w:t>
            </w:r>
          </w:p>
        </w:tc>
      </w:tr>
      <w:tr w:rsidR="00DD0A72" w:rsidRPr="0041773F" w:rsidTr="00DD0A72">
        <w:tc>
          <w:tcPr>
            <w:tcW w:w="817" w:type="dxa"/>
          </w:tcPr>
          <w:p w:rsidR="00DD0A72" w:rsidRPr="0041773F" w:rsidRDefault="00DD0A72" w:rsidP="00251EDF">
            <w:pPr>
              <w:jc w:val="center"/>
            </w:pPr>
            <w:r w:rsidRPr="0041773F">
              <w:t>3</w:t>
            </w:r>
          </w:p>
        </w:tc>
        <w:tc>
          <w:tcPr>
            <w:tcW w:w="7371" w:type="dxa"/>
          </w:tcPr>
          <w:p w:rsidR="00DD0A72" w:rsidRPr="0041773F" w:rsidRDefault="00DD0A72" w:rsidP="00251EDF">
            <w:pPr>
              <w:jc w:val="both"/>
            </w:pPr>
            <w:r w:rsidRPr="0041773F">
              <w:t>Термины и определения, используемые сокращения</w:t>
            </w:r>
          </w:p>
        </w:tc>
        <w:tc>
          <w:tcPr>
            <w:tcW w:w="1383" w:type="dxa"/>
          </w:tcPr>
          <w:p w:rsidR="00DD0A72" w:rsidRPr="0041773F" w:rsidRDefault="005B63DB" w:rsidP="00251EDF">
            <w:pPr>
              <w:jc w:val="center"/>
            </w:pPr>
            <w:r w:rsidRPr="0041773F">
              <w:t>4</w:t>
            </w:r>
          </w:p>
        </w:tc>
      </w:tr>
      <w:tr w:rsidR="00DD0A72" w:rsidRPr="0041773F" w:rsidTr="00DD0A72">
        <w:tc>
          <w:tcPr>
            <w:tcW w:w="817" w:type="dxa"/>
          </w:tcPr>
          <w:p w:rsidR="00DD0A72" w:rsidRPr="0041773F" w:rsidRDefault="00DD0A72" w:rsidP="00251EDF">
            <w:pPr>
              <w:jc w:val="center"/>
            </w:pPr>
            <w:r w:rsidRPr="0041773F">
              <w:t>4</w:t>
            </w:r>
          </w:p>
        </w:tc>
        <w:tc>
          <w:tcPr>
            <w:tcW w:w="7371" w:type="dxa"/>
          </w:tcPr>
          <w:p w:rsidR="00DD0A72" w:rsidRPr="0041773F" w:rsidRDefault="00DD0A72" w:rsidP="00251EDF">
            <w:pPr>
              <w:jc w:val="both"/>
            </w:pPr>
            <w:r w:rsidRPr="0041773F">
              <w:t>Выбор лабораторных тестов</w:t>
            </w:r>
          </w:p>
        </w:tc>
        <w:tc>
          <w:tcPr>
            <w:tcW w:w="1383" w:type="dxa"/>
          </w:tcPr>
          <w:p w:rsidR="00DD0A72" w:rsidRPr="0041773F" w:rsidRDefault="005B63DB" w:rsidP="00251EDF">
            <w:pPr>
              <w:jc w:val="center"/>
            </w:pPr>
            <w:r w:rsidRPr="0041773F">
              <w:t>4</w:t>
            </w:r>
          </w:p>
        </w:tc>
      </w:tr>
      <w:tr w:rsidR="00DD0A72" w:rsidRPr="0041773F" w:rsidTr="00DD0A72">
        <w:tc>
          <w:tcPr>
            <w:tcW w:w="817" w:type="dxa"/>
          </w:tcPr>
          <w:p w:rsidR="00DD0A72" w:rsidRPr="0041773F" w:rsidRDefault="00DD0A72" w:rsidP="00251EDF">
            <w:pPr>
              <w:jc w:val="center"/>
            </w:pPr>
            <w:r w:rsidRPr="0041773F">
              <w:t>5</w:t>
            </w:r>
          </w:p>
        </w:tc>
        <w:tc>
          <w:tcPr>
            <w:tcW w:w="7371" w:type="dxa"/>
          </w:tcPr>
          <w:p w:rsidR="00DD0A72" w:rsidRPr="0041773F" w:rsidRDefault="00DD0A72" w:rsidP="00251EDF">
            <w:pPr>
              <w:jc w:val="both"/>
            </w:pPr>
            <w:r w:rsidRPr="0041773F">
              <w:t>Подго</w:t>
            </w:r>
            <w:r w:rsidR="00E567D6" w:rsidRPr="0041773F">
              <w:t>товка пациента к исследованию и</w:t>
            </w:r>
            <w:r w:rsidRPr="0041773F">
              <w:t xml:space="preserve"> взятие биологического материала</w:t>
            </w:r>
          </w:p>
        </w:tc>
        <w:tc>
          <w:tcPr>
            <w:tcW w:w="1383" w:type="dxa"/>
          </w:tcPr>
          <w:p w:rsidR="00DD0A72" w:rsidRPr="0041773F" w:rsidRDefault="005B63DB" w:rsidP="00251EDF">
            <w:pPr>
              <w:jc w:val="center"/>
            </w:pPr>
            <w:r w:rsidRPr="0041773F">
              <w:t>4</w:t>
            </w:r>
          </w:p>
        </w:tc>
      </w:tr>
      <w:tr w:rsidR="00DD0A72" w:rsidRPr="0041773F" w:rsidTr="00DD0A72">
        <w:tc>
          <w:tcPr>
            <w:tcW w:w="817" w:type="dxa"/>
          </w:tcPr>
          <w:p w:rsidR="00DD0A72" w:rsidRPr="0041773F" w:rsidRDefault="00DD0A72" w:rsidP="00251EDF">
            <w:pPr>
              <w:jc w:val="center"/>
            </w:pPr>
            <w:r w:rsidRPr="0041773F">
              <w:t>6</w:t>
            </w:r>
          </w:p>
        </w:tc>
        <w:tc>
          <w:tcPr>
            <w:tcW w:w="7371" w:type="dxa"/>
          </w:tcPr>
          <w:p w:rsidR="00DD0A72" w:rsidRPr="0041773F" w:rsidRDefault="00DD0A72" w:rsidP="00251EDF">
            <w:pPr>
              <w:jc w:val="both"/>
            </w:pPr>
            <w:r w:rsidRPr="0041773F">
              <w:t xml:space="preserve">Правила заполнения бланка заказа на исследование </w:t>
            </w:r>
          </w:p>
        </w:tc>
        <w:tc>
          <w:tcPr>
            <w:tcW w:w="1383" w:type="dxa"/>
          </w:tcPr>
          <w:p w:rsidR="00DD0A72" w:rsidRPr="0041773F" w:rsidRDefault="005B63DB" w:rsidP="00251EDF">
            <w:pPr>
              <w:jc w:val="center"/>
            </w:pPr>
            <w:r w:rsidRPr="0041773F">
              <w:t>5</w:t>
            </w:r>
          </w:p>
        </w:tc>
      </w:tr>
      <w:tr w:rsidR="00DD0A72" w:rsidRPr="0041773F" w:rsidTr="00DD0A72">
        <w:tc>
          <w:tcPr>
            <w:tcW w:w="817" w:type="dxa"/>
          </w:tcPr>
          <w:p w:rsidR="00DD0A72" w:rsidRPr="0041773F" w:rsidRDefault="00DD0A72" w:rsidP="00251EDF">
            <w:pPr>
              <w:jc w:val="center"/>
            </w:pPr>
            <w:r w:rsidRPr="0041773F">
              <w:t>7</w:t>
            </w:r>
          </w:p>
        </w:tc>
        <w:tc>
          <w:tcPr>
            <w:tcW w:w="7371" w:type="dxa"/>
          </w:tcPr>
          <w:p w:rsidR="00DD0A72" w:rsidRPr="0041773F" w:rsidRDefault="00DD0A72" w:rsidP="00251EDF">
            <w:pPr>
              <w:jc w:val="both"/>
            </w:pPr>
            <w:r w:rsidRPr="0041773F">
              <w:t>Критерии отказа в приеме биоматериала к исследованию</w:t>
            </w:r>
          </w:p>
        </w:tc>
        <w:tc>
          <w:tcPr>
            <w:tcW w:w="1383" w:type="dxa"/>
          </w:tcPr>
          <w:p w:rsidR="00DD0A72" w:rsidRPr="0041773F" w:rsidRDefault="005B63DB" w:rsidP="00251EDF">
            <w:pPr>
              <w:jc w:val="center"/>
            </w:pPr>
            <w:r w:rsidRPr="0041773F">
              <w:t>5</w:t>
            </w:r>
          </w:p>
        </w:tc>
      </w:tr>
      <w:tr w:rsidR="00DD0A72" w:rsidRPr="0041773F" w:rsidTr="00DD0A72">
        <w:tc>
          <w:tcPr>
            <w:tcW w:w="817" w:type="dxa"/>
          </w:tcPr>
          <w:p w:rsidR="00DD0A72" w:rsidRPr="0041773F" w:rsidRDefault="00DD0A72" w:rsidP="00251EDF">
            <w:pPr>
              <w:jc w:val="center"/>
            </w:pPr>
            <w:r w:rsidRPr="0041773F">
              <w:t>8</w:t>
            </w:r>
          </w:p>
        </w:tc>
        <w:tc>
          <w:tcPr>
            <w:tcW w:w="7371" w:type="dxa"/>
          </w:tcPr>
          <w:p w:rsidR="00DD0A72" w:rsidRPr="0041773F" w:rsidRDefault="00DD0A72" w:rsidP="00251EDF">
            <w:pPr>
              <w:jc w:val="both"/>
            </w:pPr>
            <w:r w:rsidRPr="0041773F">
              <w:t>Претензии</w:t>
            </w:r>
          </w:p>
        </w:tc>
        <w:tc>
          <w:tcPr>
            <w:tcW w:w="1383" w:type="dxa"/>
          </w:tcPr>
          <w:p w:rsidR="00DD0A72" w:rsidRPr="0041773F" w:rsidRDefault="005B63DB" w:rsidP="00251EDF">
            <w:pPr>
              <w:jc w:val="center"/>
            </w:pPr>
            <w:r w:rsidRPr="0041773F">
              <w:t>5</w:t>
            </w:r>
          </w:p>
        </w:tc>
      </w:tr>
      <w:tr w:rsidR="00DD0A72" w:rsidRPr="0041773F" w:rsidTr="00DD0A72">
        <w:tc>
          <w:tcPr>
            <w:tcW w:w="817" w:type="dxa"/>
          </w:tcPr>
          <w:p w:rsidR="00DD0A72" w:rsidRPr="0041773F" w:rsidRDefault="00DD0A72" w:rsidP="00251EDF">
            <w:pPr>
              <w:jc w:val="center"/>
            </w:pPr>
            <w:r w:rsidRPr="0041773F">
              <w:t>9</w:t>
            </w:r>
          </w:p>
        </w:tc>
        <w:tc>
          <w:tcPr>
            <w:tcW w:w="7371" w:type="dxa"/>
          </w:tcPr>
          <w:p w:rsidR="00DD0A72" w:rsidRPr="0041773F" w:rsidRDefault="00DD0A72" w:rsidP="00251EDF">
            <w:pPr>
              <w:jc w:val="both"/>
            </w:pPr>
            <w:r w:rsidRPr="0041773F">
              <w:t>Правила и сроки передачи информации пациенту или клиницисту персоналом КДЛ</w:t>
            </w:r>
          </w:p>
        </w:tc>
        <w:tc>
          <w:tcPr>
            <w:tcW w:w="1383" w:type="dxa"/>
          </w:tcPr>
          <w:p w:rsidR="00DD0A72" w:rsidRPr="0041773F" w:rsidRDefault="005B63DB" w:rsidP="00251EDF">
            <w:pPr>
              <w:jc w:val="center"/>
            </w:pPr>
            <w:r w:rsidRPr="0041773F">
              <w:t>6</w:t>
            </w:r>
          </w:p>
        </w:tc>
      </w:tr>
      <w:tr w:rsidR="00DD0A72" w:rsidRPr="0041773F" w:rsidTr="00DD0A72">
        <w:trPr>
          <w:trHeight w:val="2588"/>
        </w:trPr>
        <w:tc>
          <w:tcPr>
            <w:tcW w:w="817" w:type="dxa"/>
          </w:tcPr>
          <w:p w:rsidR="00DD0A72" w:rsidRPr="0041773F" w:rsidRDefault="00DD0A72" w:rsidP="00251EDF">
            <w:pPr>
              <w:jc w:val="center"/>
            </w:pPr>
          </w:p>
        </w:tc>
        <w:tc>
          <w:tcPr>
            <w:tcW w:w="7371" w:type="dxa"/>
          </w:tcPr>
          <w:p w:rsidR="0041773F" w:rsidRPr="0041773F" w:rsidRDefault="00DD0A72" w:rsidP="00251EDF">
            <w:pPr>
              <w:rPr>
                <w:color w:val="000000"/>
              </w:rPr>
            </w:pPr>
            <w:r w:rsidRPr="0041773F">
              <w:t>Приложения</w:t>
            </w:r>
          </w:p>
          <w:p w:rsidR="0041773F" w:rsidRPr="0041773F" w:rsidRDefault="00DD0A72" w:rsidP="00251EDF">
            <w:pPr>
              <w:rPr>
                <w:bCs/>
                <w:iCs/>
                <w:color w:val="000000"/>
              </w:rPr>
            </w:pPr>
            <w:r w:rsidRPr="0041773F">
              <w:t>Приложение 1</w:t>
            </w:r>
            <w:r w:rsidR="00E73FE0" w:rsidRPr="0041773F">
              <w:t>.</w:t>
            </w:r>
            <w:r w:rsidRPr="0041773F">
              <w:t xml:space="preserve"> </w:t>
            </w:r>
            <w:r w:rsidR="005B63DB" w:rsidRPr="0041773F">
              <w:rPr>
                <w:bCs/>
                <w:iCs/>
                <w:color w:val="000000"/>
              </w:rPr>
              <w:t>Перечень лабораторных тестов для заказа врачами стационара, терапевтами и врачами-специалистами поликлиники</w:t>
            </w:r>
          </w:p>
          <w:p w:rsidR="0041773F" w:rsidRPr="0041773F" w:rsidRDefault="00DD0A72" w:rsidP="00251EDF">
            <w:pPr>
              <w:rPr>
                <w:color w:val="000000"/>
              </w:rPr>
            </w:pPr>
            <w:r w:rsidRPr="0041773F">
              <w:t>Приложение 2</w:t>
            </w:r>
            <w:r w:rsidR="00E73FE0" w:rsidRPr="0041773F">
              <w:t>.</w:t>
            </w:r>
            <w:r w:rsidRPr="0041773F">
              <w:t xml:space="preserve"> Памятки для пациентов по каждому исследованию</w:t>
            </w:r>
            <w:r w:rsidR="00E73FE0" w:rsidRPr="0041773F">
              <w:t>. Правила подготовки и сдачи исследований</w:t>
            </w:r>
          </w:p>
          <w:p w:rsidR="0041773F" w:rsidRPr="0041773F" w:rsidRDefault="00DD0A72" w:rsidP="00251EDF">
            <w:pPr>
              <w:rPr>
                <w:color w:val="000000"/>
              </w:rPr>
            </w:pPr>
            <w:r w:rsidRPr="0041773F">
              <w:t>Приложение 3</w:t>
            </w:r>
            <w:r w:rsidR="00E73FE0" w:rsidRPr="0041773F">
              <w:t>.</w:t>
            </w:r>
            <w:r w:rsidRPr="0041773F">
              <w:t xml:space="preserve"> </w:t>
            </w:r>
            <w:r w:rsidR="00E73FE0" w:rsidRPr="0041773F">
              <w:t>Правила взятия биологического материала для бактериологического отдела</w:t>
            </w:r>
          </w:p>
          <w:p w:rsidR="0041773F" w:rsidRPr="0041773F" w:rsidRDefault="00DD0A72" w:rsidP="00251EDF">
            <w:pPr>
              <w:rPr>
                <w:color w:val="000000"/>
              </w:rPr>
            </w:pPr>
            <w:r w:rsidRPr="0041773F">
              <w:t>Приложение 4</w:t>
            </w:r>
            <w:r w:rsidR="00E73FE0" w:rsidRPr="0041773F">
              <w:t>.</w:t>
            </w:r>
            <w:r w:rsidRPr="0041773F">
              <w:t xml:space="preserve"> </w:t>
            </w:r>
            <w:r w:rsidR="00E73FE0" w:rsidRPr="0041773F">
              <w:t>Номера телефонов для связи</w:t>
            </w:r>
          </w:p>
          <w:p w:rsidR="00DD0A72" w:rsidRPr="0041773F" w:rsidRDefault="00DD0A72" w:rsidP="00251EDF">
            <w:pPr>
              <w:jc w:val="both"/>
            </w:pPr>
          </w:p>
        </w:tc>
        <w:tc>
          <w:tcPr>
            <w:tcW w:w="1383" w:type="dxa"/>
          </w:tcPr>
          <w:p w:rsidR="0041773F" w:rsidRPr="0041773F" w:rsidRDefault="005B63DB" w:rsidP="00251EDF">
            <w:pPr>
              <w:jc w:val="center"/>
              <w:rPr>
                <w:color w:val="000000"/>
              </w:rPr>
            </w:pPr>
            <w:r w:rsidRPr="0041773F">
              <w:t>7</w:t>
            </w:r>
          </w:p>
          <w:p w:rsidR="00DD0A72" w:rsidRPr="0041773F" w:rsidRDefault="00DD0A72" w:rsidP="00251EDF">
            <w:pPr>
              <w:jc w:val="center"/>
            </w:pPr>
          </w:p>
        </w:tc>
      </w:tr>
      <w:tr w:rsidR="00DD0A72" w:rsidRPr="0041773F" w:rsidTr="00DD0A72">
        <w:trPr>
          <w:trHeight w:val="556"/>
        </w:trPr>
        <w:tc>
          <w:tcPr>
            <w:tcW w:w="817" w:type="dxa"/>
          </w:tcPr>
          <w:p w:rsidR="00DD0A72" w:rsidRPr="0041773F" w:rsidRDefault="00DD0A72" w:rsidP="00251EDF">
            <w:pPr>
              <w:jc w:val="center"/>
            </w:pPr>
            <w:r w:rsidRPr="0041773F">
              <w:t>10</w:t>
            </w:r>
          </w:p>
        </w:tc>
        <w:tc>
          <w:tcPr>
            <w:tcW w:w="7371" w:type="dxa"/>
          </w:tcPr>
          <w:p w:rsidR="00DD0A72" w:rsidRPr="0041773F" w:rsidRDefault="00DD0A72" w:rsidP="00251EDF">
            <w:pPr>
              <w:jc w:val="both"/>
            </w:pPr>
            <w:r w:rsidRPr="0041773F">
              <w:t>Лист ознакомления</w:t>
            </w:r>
            <w:r w:rsidRPr="0041773F">
              <w:rPr>
                <w:rStyle w:val="ab"/>
                <w:color w:val="000000"/>
              </w:rPr>
              <w:t xml:space="preserve"> </w:t>
            </w:r>
            <w:r w:rsidR="00E73FE0" w:rsidRPr="0041773F">
              <w:rPr>
                <w:rStyle w:val="ab"/>
                <w:b w:val="0"/>
                <w:color w:val="000000"/>
              </w:rPr>
              <w:t xml:space="preserve">сотрудников </w:t>
            </w:r>
            <w:r w:rsidRPr="0041773F">
              <w:rPr>
                <w:rStyle w:val="ab"/>
                <w:b w:val="0"/>
                <w:color w:val="000000"/>
              </w:rPr>
              <w:t>с СОП</w:t>
            </w:r>
          </w:p>
        </w:tc>
        <w:tc>
          <w:tcPr>
            <w:tcW w:w="1383" w:type="dxa"/>
          </w:tcPr>
          <w:p w:rsidR="00DD0A72" w:rsidRPr="0041773F" w:rsidRDefault="005737E0" w:rsidP="00251EDF">
            <w:pPr>
              <w:jc w:val="center"/>
            </w:pPr>
            <w:r w:rsidRPr="0041773F">
              <w:t>2</w:t>
            </w:r>
            <w:r w:rsidR="00DD0A72" w:rsidRPr="0041773F">
              <w:t>4</w:t>
            </w:r>
          </w:p>
        </w:tc>
      </w:tr>
    </w:tbl>
    <w:p w:rsidR="0041773F" w:rsidRPr="0041773F" w:rsidRDefault="0041773F" w:rsidP="00251EDF">
      <w:pPr>
        <w:rPr>
          <w:color w:val="000000"/>
        </w:rPr>
      </w:pPr>
    </w:p>
    <w:p w:rsidR="0041773F" w:rsidRPr="0041773F" w:rsidRDefault="00DD0A72" w:rsidP="00251EDF">
      <w:pPr>
        <w:pStyle w:val="aa"/>
        <w:shd w:val="clear" w:color="auto" w:fill="FFFFFF"/>
        <w:spacing w:before="134" w:beforeAutospacing="0" w:after="134" w:afterAutospacing="0"/>
        <w:rPr>
          <w:rStyle w:val="ab"/>
          <w:b w:val="0"/>
          <w:color w:val="000000"/>
        </w:rPr>
      </w:pPr>
      <w:r w:rsidRPr="0041773F">
        <w:rPr>
          <w:rStyle w:val="ab"/>
          <w:color w:val="000000"/>
        </w:rPr>
        <w:t>1. Область применения</w:t>
      </w:r>
    </w:p>
    <w:p w:rsidR="0041773F" w:rsidRPr="0041773F" w:rsidRDefault="00DD0A72" w:rsidP="00251EDF">
      <w:pPr>
        <w:tabs>
          <w:tab w:val="left" w:pos="3600"/>
        </w:tabs>
        <w:autoSpaceDE w:val="0"/>
        <w:autoSpaceDN w:val="0"/>
        <w:adjustRightInd w:val="0"/>
        <w:jc w:val="both"/>
        <w:rPr>
          <w:bCs/>
          <w:color w:val="000000"/>
        </w:rPr>
      </w:pPr>
      <w:r w:rsidRPr="0041773F">
        <w:rPr>
          <w:bCs/>
          <w:color w:val="000000"/>
        </w:rPr>
        <w:t>Клинические лабораторные исследования являются общим делом клинического и лабораторного персонала. От того</w:t>
      </w:r>
      <w:r w:rsidR="004205E3" w:rsidRPr="0041773F">
        <w:rPr>
          <w:bCs/>
          <w:color w:val="000000"/>
        </w:rPr>
        <w:t>,</w:t>
      </w:r>
      <w:r w:rsidRPr="0041773F">
        <w:rPr>
          <w:bCs/>
          <w:color w:val="000000"/>
        </w:rPr>
        <w:t xml:space="preserve"> насколько правильны действия клинического персонала на </w:t>
      </w:r>
      <w:proofErr w:type="spellStart"/>
      <w:r w:rsidRPr="0041773F">
        <w:rPr>
          <w:bCs/>
          <w:color w:val="000000"/>
        </w:rPr>
        <w:t>преаналитическом</w:t>
      </w:r>
      <w:proofErr w:type="spellEnd"/>
      <w:r w:rsidRPr="0041773F">
        <w:rPr>
          <w:bCs/>
          <w:color w:val="000000"/>
        </w:rPr>
        <w:t xml:space="preserve"> этапе</w:t>
      </w:r>
      <w:r w:rsidR="004205E3" w:rsidRPr="0041773F">
        <w:rPr>
          <w:bCs/>
          <w:color w:val="000000"/>
        </w:rPr>
        <w:t>,</w:t>
      </w:r>
      <w:r w:rsidRPr="0041773F">
        <w:rPr>
          <w:bCs/>
          <w:color w:val="000000"/>
        </w:rPr>
        <w:t xml:space="preserve"> во многом зависит достоверность получаемых из лаборатории</w:t>
      </w:r>
      <w:r w:rsidR="004205E3" w:rsidRPr="0041773F">
        <w:rPr>
          <w:bCs/>
          <w:color w:val="000000"/>
        </w:rPr>
        <w:t xml:space="preserve"> результатов</w:t>
      </w:r>
      <w:r w:rsidRPr="0041773F">
        <w:rPr>
          <w:bCs/>
          <w:color w:val="000000"/>
        </w:rPr>
        <w:t>.</w:t>
      </w:r>
    </w:p>
    <w:p w:rsidR="0041773F" w:rsidRPr="0041773F" w:rsidRDefault="00DD0A72" w:rsidP="00251EDF">
      <w:pPr>
        <w:jc w:val="both"/>
        <w:rPr>
          <w:color w:val="000000"/>
        </w:rPr>
      </w:pPr>
      <w:r w:rsidRPr="0041773F">
        <w:t>Каждый участник этого процесса должен понимать абсолютную необходимость точного выполнения своей функции и своей части технологических операций для получения достоверного конечного результата, нести личную ответственность за свою часть обеспечения качества лабораторного исследования и его постоянного улучшения.</w:t>
      </w:r>
    </w:p>
    <w:p w:rsidR="0041773F" w:rsidRPr="0041773F" w:rsidRDefault="00BB6D49" w:rsidP="00251EDF">
      <w:pPr>
        <w:pStyle w:val="aa"/>
        <w:shd w:val="clear" w:color="auto" w:fill="FFFFFF"/>
        <w:spacing w:before="134" w:beforeAutospacing="0" w:after="134" w:afterAutospacing="0"/>
        <w:jc w:val="both"/>
        <w:rPr>
          <w:color w:val="000000"/>
        </w:rPr>
      </w:pPr>
      <w:r w:rsidRPr="0041773F">
        <w:rPr>
          <w:color w:val="000000"/>
        </w:rPr>
        <w:t>Настоящая</w:t>
      </w:r>
      <w:r w:rsidR="00DD0A72" w:rsidRPr="0041773F">
        <w:rPr>
          <w:color w:val="000000"/>
        </w:rPr>
        <w:t xml:space="preserve"> стандартная операционная процедура (далее </w:t>
      </w:r>
      <w:r w:rsidR="004205E3" w:rsidRPr="0041773F">
        <w:rPr>
          <w:color w:val="000000"/>
        </w:rPr>
        <w:t xml:space="preserve">– </w:t>
      </w:r>
      <w:r w:rsidR="00DD0A72" w:rsidRPr="0041773F">
        <w:rPr>
          <w:color w:val="000000"/>
        </w:rPr>
        <w:t xml:space="preserve">СОП) определяет порядок  действий персонала клинических подразделений при назначении исследований и направлении пациентов в клинико-диагностическую лабораторию.  </w:t>
      </w:r>
    </w:p>
    <w:p w:rsidR="0041773F" w:rsidRPr="0041773F" w:rsidRDefault="00DD0A72" w:rsidP="00251EDF">
      <w:pPr>
        <w:pStyle w:val="aa"/>
        <w:shd w:val="clear" w:color="auto" w:fill="FFFFFF"/>
        <w:spacing w:before="134" w:beforeAutospacing="0" w:after="134" w:afterAutospacing="0"/>
        <w:jc w:val="both"/>
        <w:rPr>
          <w:color w:val="000000"/>
        </w:rPr>
      </w:pPr>
      <w:r w:rsidRPr="0041773F">
        <w:rPr>
          <w:color w:val="000000"/>
        </w:rPr>
        <w:t>Настоящая СОП предназначена для персо</w:t>
      </w:r>
      <w:r w:rsidR="004205E3" w:rsidRPr="0041773F">
        <w:rPr>
          <w:color w:val="000000"/>
        </w:rPr>
        <w:t>нала клинических подразделений у</w:t>
      </w:r>
      <w:r w:rsidRPr="0041773F">
        <w:rPr>
          <w:color w:val="000000"/>
        </w:rPr>
        <w:t>чреждения. Контроль за соблюдением правил СОП ведут заведующие каждого отделения. Проверка раб</w:t>
      </w:r>
      <w:r w:rsidR="004205E3" w:rsidRPr="0041773F">
        <w:rPr>
          <w:color w:val="000000"/>
        </w:rPr>
        <w:t>оты по правилам СОП проводится один</w:t>
      </w:r>
      <w:r w:rsidRPr="0041773F">
        <w:rPr>
          <w:color w:val="000000"/>
        </w:rPr>
        <w:t xml:space="preserve"> раз в месяц.</w:t>
      </w:r>
    </w:p>
    <w:p w:rsidR="0041773F" w:rsidRPr="0041773F" w:rsidRDefault="0041773F" w:rsidP="00251EDF">
      <w:pPr>
        <w:pStyle w:val="aa"/>
        <w:shd w:val="clear" w:color="auto" w:fill="FFFFFF"/>
        <w:spacing w:before="134" w:beforeAutospacing="0" w:after="134" w:afterAutospacing="0"/>
        <w:jc w:val="both"/>
        <w:rPr>
          <w:color w:val="000000"/>
        </w:rPr>
      </w:pPr>
    </w:p>
    <w:p w:rsidR="0041773F" w:rsidRPr="0041773F" w:rsidRDefault="00DD0A72" w:rsidP="00251EDF">
      <w:pPr>
        <w:pStyle w:val="aa"/>
        <w:shd w:val="clear" w:color="auto" w:fill="FFFFFF"/>
        <w:spacing w:before="134" w:beforeAutospacing="0" w:after="134" w:afterAutospacing="0"/>
        <w:rPr>
          <w:color w:val="000000"/>
        </w:rPr>
      </w:pPr>
      <w:r w:rsidRPr="0041773F">
        <w:rPr>
          <w:rStyle w:val="ab"/>
          <w:color w:val="000000"/>
        </w:rPr>
        <w:t>2. Нормативные ссылки</w:t>
      </w:r>
    </w:p>
    <w:p w:rsidR="0041773F" w:rsidRPr="0041773F" w:rsidRDefault="00DD0A72" w:rsidP="00251EDF">
      <w:pPr>
        <w:shd w:val="clear" w:color="auto" w:fill="FFFFFF"/>
        <w:jc w:val="both"/>
        <w:rPr>
          <w:color w:val="000000"/>
        </w:rPr>
      </w:pPr>
      <w:r w:rsidRPr="0041773F">
        <w:rPr>
          <w:color w:val="000000"/>
        </w:rPr>
        <w:t xml:space="preserve">1. </w:t>
      </w:r>
      <w:hyperlink r:id="rId8" w:tooltip="https://vip.1glms.ru/#/document/97/396598/" w:history="1">
        <w:r w:rsidR="00242546" w:rsidRPr="0041773F">
          <w:rPr>
            <w:rStyle w:val="ae"/>
          </w:rPr>
          <w:t>ГОСТ Р 53079.4-</w:t>
        </w:r>
        <w:r w:rsidRPr="0041773F">
          <w:rPr>
            <w:rStyle w:val="ae"/>
          </w:rPr>
          <w:t>2008</w:t>
        </w:r>
      </w:hyperlink>
      <w:r w:rsidRPr="0041773F">
        <w:rPr>
          <w:color w:val="000000"/>
        </w:rPr>
        <w:t xml:space="preserve"> «Технологии медицинские лабораторные. Обеспечение качества клинических лабораторных исследований. Часть 4. Правила ведения </w:t>
      </w:r>
      <w:proofErr w:type="spellStart"/>
      <w:r w:rsidRPr="0041773F">
        <w:rPr>
          <w:color w:val="000000"/>
        </w:rPr>
        <w:t>преаналитического</w:t>
      </w:r>
      <w:proofErr w:type="spellEnd"/>
      <w:r w:rsidRPr="0041773F">
        <w:rPr>
          <w:color w:val="000000"/>
        </w:rPr>
        <w:t xml:space="preserve"> этапа». Введен в действие с </w:t>
      </w:r>
      <w:r w:rsidR="00242546" w:rsidRPr="0041773F">
        <w:rPr>
          <w:color w:val="000000"/>
        </w:rPr>
        <w:t>0</w:t>
      </w:r>
      <w:r w:rsidRPr="0041773F">
        <w:rPr>
          <w:color w:val="000000"/>
        </w:rPr>
        <w:t>1.01.2010.</w:t>
      </w:r>
    </w:p>
    <w:p w:rsidR="0041773F" w:rsidRPr="0041773F" w:rsidRDefault="00DD0A72" w:rsidP="00251EDF">
      <w:pPr>
        <w:shd w:val="clear" w:color="auto" w:fill="FFFFFF"/>
        <w:jc w:val="both"/>
        <w:rPr>
          <w:color w:val="000000"/>
        </w:rPr>
      </w:pPr>
      <w:r w:rsidRPr="0041773F">
        <w:rPr>
          <w:color w:val="000000"/>
        </w:rPr>
        <w:t xml:space="preserve">2. </w:t>
      </w:r>
      <w:hyperlink r:id="rId9" w:tooltip="https://vip.1glms.ru/#/document/97/369502/" w:history="1">
        <w:r w:rsidRPr="0041773F">
          <w:rPr>
            <w:rStyle w:val="ae"/>
          </w:rPr>
          <w:t>ISO 15189:2012</w:t>
        </w:r>
      </w:hyperlink>
      <w:r w:rsidRPr="0041773F">
        <w:rPr>
          <w:color w:val="000000"/>
        </w:rPr>
        <w:t xml:space="preserve"> «Лаборатории медицинские. Требования к качеству и компетентности»</w:t>
      </w:r>
      <w:r w:rsidR="00242546" w:rsidRPr="0041773F">
        <w:rPr>
          <w:color w:val="000000"/>
        </w:rPr>
        <w:t>.</w:t>
      </w:r>
    </w:p>
    <w:p w:rsidR="0041773F" w:rsidRPr="0041773F" w:rsidRDefault="00DD0A72" w:rsidP="00251EDF">
      <w:pPr>
        <w:shd w:val="clear" w:color="auto" w:fill="FFFFFF"/>
        <w:jc w:val="both"/>
        <w:rPr>
          <w:color w:val="000000"/>
        </w:rPr>
      </w:pPr>
      <w:r w:rsidRPr="0041773F">
        <w:rPr>
          <w:color w:val="000000"/>
        </w:rPr>
        <w:t xml:space="preserve">3. </w:t>
      </w:r>
      <w:hyperlink r:id="rId10" w:tooltip="https://vip.1glms.ru/#/document/97/396598/" w:history="1">
        <w:r w:rsidRPr="0041773F">
          <w:rPr>
            <w:rStyle w:val="ae"/>
          </w:rPr>
          <w:t>ГОСТ 53079.</w:t>
        </w:r>
        <w:r w:rsidR="00BB6D49" w:rsidRPr="0041773F">
          <w:rPr>
            <w:rStyle w:val="ae"/>
          </w:rPr>
          <w:t>3</w:t>
        </w:r>
        <w:r w:rsidRPr="0041773F">
          <w:rPr>
            <w:rStyle w:val="ae"/>
          </w:rPr>
          <w:t>-20</w:t>
        </w:r>
        <w:r w:rsidR="00BB6D49" w:rsidRPr="0041773F">
          <w:rPr>
            <w:rStyle w:val="ae"/>
          </w:rPr>
          <w:t>0</w:t>
        </w:r>
        <w:r w:rsidRPr="0041773F">
          <w:rPr>
            <w:rStyle w:val="ae"/>
          </w:rPr>
          <w:t>8</w:t>
        </w:r>
      </w:hyperlink>
      <w:r w:rsidRPr="0041773F">
        <w:rPr>
          <w:color w:val="000000"/>
        </w:rPr>
        <w:t xml:space="preserve"> «Обеспечение качества клинических лабораторных исследований. Часть 3. Правила взаимодействия персонала клинических подразделений и клинико-диагностических лабораторий медицинских организаций при выполнении клинических лабораторных  исследований».</w:t>
      </w:r>
    </w:p>
    <w:p w:rsidR="0041773F" w:rsidRPr="0041773F" w:rsidRDefault="0041773F" w:rsidP="00251EDF">
      <w:pPr>
        <w:shd w:val="clear" w:color="auto" w:fill="FFFFFF"/>
        <w:jc w:val="both"/>
        <w:rPr>
          <w:color w:val="000000"/>
        </w:rPr>
      </w:pPr>
    </w:p>
    <w:p w:rsidR="0041773F" w:rsidRPr="0041773F" w:rsidRDefault="00DD0A72" w:rsidP="00251EDF">
      <w:pPr>
        <w:pStyle w:val="default"/>
        <w:shd w:val="clear" w:color="auto" w:fill="FFFFFF"/>
        <w:spacing w:before="134" w:beforeAutospacing="0" w:after="134" w:afterAutospacing="0"/>
        <w:rPr>
          <w:color w:val="000000"/>
        </w:rPr>
      </w:pPr>
      <w:r w:rsidRPr="0041773F">
        <w:rPr>
          <w:rStyle w:val="ab"/>
          <w:color w:val="000000"/>
        </w:rPr>
        <w:t>3. Термины и определения, используемые сокращения</w:t>
      </w:r>
    </w:p>
    <w:p w:rsidR="0041773F" w:rsidRPr="0041773F" w:rsidRDefault="00DD0A72" w:rsidP="00251EDF">
      <w:pPr>
        <w:pStyle w:val="default"/>
        <w:shd w:val="clear" w:color="auto" w:fill="FFFFFF"/>
        <w:spacing w:before="134" w:beforeAutospacing="0" w:after="134" w:afterAutospacing="0"/>
        <w:jc w:val="both"/>
        <w:rPr>
          <w:color w:val="000000"/>
        </w:rPr>
      </w:pPr>
      <w:r w:rsidRPr="0041773F">
        <w:rPr>
          <w:b/>
          <w:color w:val="000000"/>
        </w:rPr>
        <w:t xml:space="preserve">СОП </w:t>
      </w:r>
      <w:r w:rsidRPr="0041773F">
        <w:rPr>
          <w:color w:val="000000"/>
        </w:rPr>
        <w:t>– стандартная операционная процедура.</w:t>
      </w:r>
    </w:p>
    <w:p w:rsidR="0041773F" w:rsidRPr="0041773F" w:rsidRDefault="00DD0A72" w:rsidP="00251EDF">
      <w:pPr>
        <w:pStyle w:val="default"/>
        <w:shd w:val="clear" w:color="auto" w:fill="FFFFFF"/>
        <w:spacing w:before="134" w:beforeAutospacing="0" w:after="134" w:afterAutospacing="0"/>
        <w:jc w:val="both"/>
        <w:rPr>
          <w:color w:val="000000"/>
        </w:rPr>
      </w:pPr>
      <w:r w:rsidRPr="0041773F">
        <w:rPr>
          <w:b/>
          <w:color w:val="000000"/>
        </w:rPr>
        <w:t>Гемолиз</w:t>
      </w:r>
      <w:r w:rsidRPr="0041773F">
        <w:rPr>
          <w:color w:val="000000"/>
        </w:rPr>
        <w:t xml:space="preserve"> – разрушение эритроцитов крови с выделением в окружающую среду гемоглобина.</w:t>
      </w:r>
    </w:p>
    <w:p w:rsidR="0041773F" w:rsidRPr="0041773F" w:rsidRDefault="0041773F" w:rsidP="00251EDF">
      <w:pPr>
        <w:pStyle w:val="default"/>
        <w:shd w:val="clear" w:color="auto" w:fill="FFFFFF"/>
        <w:spacing w:before="134" w:beforeAutospacing="0" w:after="134" w:afterAutospacing="0"/>
        <w:rPr>
          <w:rStyle w:val="ab"/>
          <w:b w:val="0"/>
          <w:color w:val="000000"/>
        </w:rPr>
      </w:pPr>
    </w:p>
    <w:p w:rsidR="0041773F" w:rsidRPr="0041773F" w:rsidRDefault="00DD0A72" w:rsidP="00251EDF">
      <w:pPr>
        <w:pStyle w:val="default"/>
        <w:shd w:val="clear" w:color="auto" w:fill="FFFFFF"/>
        <w:spacing w:before="134" w:beforeAutospacing="0" w:after="134" w:afterAutospacing="0"/>
        <w:rPr>
          <w:color w:val="000000"/>
        </w:rPr>
      </w:pPr>
      <w:r w:rsidRPr="0041773F">
        <w:rPr>
          <w:rStyle w:val="ab"/>
          <w:color w:val="000000"/>
        </w:rPr>
        <w:t>4. Выбор лабораторных тестов</w:t>
      </w:r>
    </w:p>
    <w:p w:rsidR="0041773F" w:rsidRPr="0041773F" w:rsidRDefault="00DD0A72" w:rsidP="00251EDF">
      <w:pPr>
        <w:jc w:val="both"/>
        <w:rPr>
          <w:color w:val="000000"/>
        </w:rPr>
      </w:pPr>
      <w:r w:rsidRPr="0041773F">
        <w:lastRenderedPageBreak/>
        <w:t xml:space="preserve">При выборе лабораторных тестов следует использовать принципы оценки их клинической информативности </w:t>
      </w:r>
      <w:r w:rsidR="00242546" w:rsidRPr="0041773F">
        <w:rPr>
          <w:b/>
        </w:rPr>
        <w:t>(п</w:t>
      </w:r>
      <w:r w:rsidRPr="0041773F">
        <w:rPr>
          <w:b/>
        </w:rPr>
        <w:t>риложение 1)</w:t>
      </w:r>
      <w:r w:rsidRPr="0041773F">
        <w:t>.</w:t>
      </w:r>
    </w:p>
    <w:p w:rsidR="0041773F" w:rsidRPr="0041773F" w:rsidRDefault="00DD0A72" w:rsidP="00251EDF">
      <w:pPr>
        <w:jc w:val="both"/>
        <w:rPr>
          <w:color w:val="000000"/>
        </w:rPr>
      </w:pPr>
      <w:r w:rsidRPr="0041773F">
        <w:t>Назначения должны быть обоснованными, направленными на решение диагн</w:t>
      </w:r>
      <w:r w:rsidR="00242546" w:rsidRPr="0041773F">
        <w:t>остической задачи, а количество</w:t>
      </w:r>
      <w:r w:rsidRPr="0041773F">
        <w:t xml:space="preserve"> назначаемых тестов</w:t>
      </w:r>
      <w:r w:rsidR="00242546" w:rsidRPr="0041773F">
        <w:t xml:space="preserve"> –</w:t>
      </w:r>
      <w:r w:rsidRPr="0041773F">
        <w:t xml:space="preserve"> разумно достаточным. </w:t>
      </w:r>
    </w:p>
    <w:p w:rsidR="0041773F" w:rsidRPr="0041773F" w:rsidRDefault="0041773F" w:rsidP="00251EDF">
      <w:pPr>
        <w:jc w:val="center"/>
        <w:rPr>
          <w:color w:val="000000"/>
        </w:rPr>
      </w:pPr>
    </w:p>
    <w:p w:rsidR="0041773F" w:rsidRPr="0041773F" w:rsidRDefault="00DD0A72" w:rsidP="00251EDF">
      <w:pPr>
        <w:rPr>
          <w:color w:val="000000"/>
        </w:rPr>
      </w:pPr>
      <w:r w:rsidRPr="0041773F">
        <w:rPr>
          <w:b/>
        </w:rPr>
        <w:t xml:space="preserve">5. Подготовка пациента  к исследованию и </w:t>
      </w:r>
      <w:r w:rsidR="00242546" w:rsidRPr="0041773F">
        <w:rPr>
          <w:b/>
        </w:rPr>
        <w:t>взятие биологического материала</w:t>
      </w:r>
    </w:p>
    <w:p w:rsidR="0041773F" w:rsidRPr="0041773F" w:rsidRDefault="00DD0A72" w:rsidP="00251EDF">
      <w:pPr>
        <w:tabs>
          <w:tab w:val="left" w:pos="3600"/>
        </w:tabs>
        <w:autoSpaceDE w:val="0"/>
        <w:autoSpaceDN w:val="0"/>
        <w:adjustRightInd w:val="0"/>
        <w:jc w:val="both"/>
        <w:rPr>
          <w:color w:val="000000"/>
        </w:rPr>
      </w:pPr>
      <w:r w:rsidRPr="0041773F">
        <w:rPr>
          <w:bCs/>
        </w:rPr>
        <w:t xml:space="preserve">Пациент должен быть информирован о предстоящем исследовании и ознакомлен с правилами подготовки к нему. При необходимости выдать пациенту памятку  </w:t>
      </w:r>
      <w:r w:rsidR="00242546" w:rsidRPr="0041773F">
        <w:rPr>
          <w:b/>
          <w:bCs/>
        </w:rPr>
        <w:t>(п</w:t>
      </w:r>
      <w:r w:rsidRPr="0041773F">
        <w:rPr>
          <w:b/>
          <w:bCs/>
        </w:rPr>
        <w:t>риложение 2)</w:t>
      </w:r>
      <w:r w:rsidRPr="0041773F">
        <w:rPr>
          <w:bCs/>
        </w:rPr>
        <w:t>.</w:t>
      </w:r>
    </w:p>
    <w:p w:rsidR="0041773F" w:rsidRPr="0041773F" w:rsidRDefault="00DD0A72" w:rsidP="00251EDF">
      <w:pPr>
        <w:tabs>
          <w:tab w:val="left" w:pos="3600"/>
        </w:tabs>
        <w:autoSpaceDE w:val="0"/>
        <w:autoSpaceDN w:val="0"/>
        <w:adjustRightInd w:val="0"/>
        <w:jc w:val="both"/>
        <w:rPr>
          <w:bCs/>
          <w:color w:val="000000"/>
        </w:rPr>
      </w:pPr>
      <w:r w:rsidRPr="0041773F">
        <w:rPr>
          <w:bCs/>
        </w:rPr>
        <w:t xml:space="preserve">При назначении тестов необходимо учитывать влияние ятрогенных факторов на результаты лабораторных исследований. </w:t>
      </w:r>
      <w:r w:rsidRPr="0041773F">
        <w:t xml:space="preserve">Взятие материала для выполнения лабораторного теста должно быть проведено до осуществления лечебного или диагностического мероприятия или отложено на тот или иной период времени, зависящий от длительности воздействия лечебной или диагностической меры </w:t>
      </w:r>
      <w:r w:rsidR="00242546" w:rsidRPr="0041773F">
        <w:rPr>
          <w:b/>
          <w:bCs/>
        </w:rPr>
        <w:t>(приложения</w:t>
      </w:r>
      <w:r w:rsidRPr="0041773F">
        <w:rPr>
          <w:b/>
          <w:bCs/>
        </w:rPr>
        <w:t xml:space="preserve"> 3 и 4)</w:t>
      </w:r>
      <w:r w:rsidRPr="0041773F">
        <w:rPr>
          <w:bCs/>
        </w:rPr>
        <w:t>.</w:t>
      </w:r>
    </w:p>
    <w:p w:rsidR="0041773F" w:rsidRPr="0041773F" w:rsidRDefault="0041773F" w:rsidP="00251EDF">
      <w:pPr>
        <w:jc w:val="both"/>
        <w:rPr>
          <w:color w:val="000000"/>
        </w:rPr>
      </w:pPr>
    </w:p>
    <w:p w:rsidR="0041773F" w:rsidRPr="0041773F" w:rsidRDefault="00DD0A72" w:rsidP="00251EDF">
      <w:pPr>
        <w:rPr>
          <w:color w:val="000000"/>
        </w:rPr>
      </w:pPr>
      <w:r w:rsidRPr="0041773F">
        <w:rPr>
          <w:b/>
        </w:rPr>
        <w:t>6. Правила заполнения бланка заказа на исследование</w:t>
      </w:r>
    </w:p>
    <w:p w:rsidR="0041773F" w:rsidRPr="0041773F" w:rsidRDefault="00DD0A72" w:rsidP="00251EDF">
      <w:pPr>
        <w:jc w:val="both"/>
        <w:rPr>
          <w:bCs/>
          <w:color w:val="000000"/>
        </w:rPr>
      </w:pPr>
      <w:r w:rsidRPr="0041773F">
        <w:rPr>
          <w:bCs/>
          <w:color w:val="000000"/>
        </w:rPr>
        <w:t>Все назначения внос</w:t>
      </w:r>
      <w:r w:rsidR="003C2B39" w:rsidRPr="0041773F">
        <w:rPr>
          <w:bCs/>
          <w:color w:val="000000"/>
        </w:rPr>
        <w:t xml:space="preserve">ятся </w:t>
      </w:r>
      <w:r w:rsidRPr="0041773F">
        <w:rPr>
          <w:bCs/>
          <w:color w:val="000000"/>
        </w:rPr>
        <w:t xml:space="preserve">в </w:t>
      </w:r>
      <w:r w:rsidRPr="0041773F">
        <w:rPr>
          <w:bCs/>
        </w:rPr>
        <w:t>электронный</w:t>
      </w:r>
      <w:r w:rsidRPr="0041773F">
        <w:rPr>
          <w:bCs/>
          <w:color w:val="000000"/>
        </w:rPr>
        <w:t xml:space="preserve"> бланк</w:t>
      </w:r>
      <w:r w:rsidRPr="0041773F">
        <w:rPr>
          <w:bCs/>
        </w:rPr>
        <w:t xml:space="preserve">, исключения составляют направления на исследования, которых нет в КМИС или </w:t>
      </w:r>
      <w:r w:rsidR="00242546" w:rsidRPr="0041773F">
        <w:rPr>
          <w:bCs/>
        </w:rPr>
        <w:t>«</w:t>
      </w:r>
      <w:proofErr w:type="spellStart"/>
      <w:r w:rsidRPr="0041773F">
        <w:rPr>
          <w:bCs/>
        </w:rPr>
        <w:t>ТэкоМед</w:t>
      </w:r>
      <w:proofErr w:type="spellEnd"/>
      <w:r w:rsidR="00242546" w:rsidRPr="0041773F">
        <w:rPr>
          <w:bCs/>
        </w:rPr>
        <w:t>»</w:t>
      </w:r>
      <w:r w:rsidRPr="0041773F">
        <w:rPr>
          <w:bCs/>
        </w:rPr>
        <w:t xml:space="preserve"> или </w:t>
      </w:r>
      <w:r w:rsidR="00242546" w:rsidRPr="0041773F">
        <w:rPr>
          <w:bCs/>
        </w:rPr>
        <w:t xml:space="preserve">когда </w:t>
      </w:r>
      <w:r w:rsidRPr="0041773F">
        <w:rPr>
          <w:bCs/>
        </w:rPr>
        <w:t>нет возможности заполнить электронное направление (пациенты на дому).</w:t>
      </w:r>
    </w:p>
    <w:p w:rsidR="0041773F" w:rsidRPr="0041773F" w:rsidRDefault="0041773F" w:rsidP="00251EDF">
      <w:pPr>
        <w:jc w:val="both"/>
        <w:rPr>
          <w:bCs/>
          <w:color w:val="000000"/>
        </w:rPr>
      </w:pPr>
    </w:p>
    <w:p w:rsidR="0041773F" w:rsidRPr="0041773F" w:rsidRDefault="00DD0A72" w:rsidP="00251EDF">
      <w:pPr>
        <w:jc w:val="both"/>
        <w:rPr>
          <w:bCs/>
          <w:color w:val="000000"/>
        </w:rPr>
      </w:pPr>
      <w:r w:rsidRPr="0041773F">
        <w:rPr>
          <w:bCs/>
          <w:color w:val="000000"/>
        </w:rPr>
        <w:t>Бланк назначений должен содержать в полном объ</w:t>
      </w:r>
      <w:r w:rsidR="00242546" w:rsidRPr="0041773F">
        <w:rPr>
          <w:bCs/>
          <w:color w:val="000000"/>
        </w:rPr>
        <w:t>е</w:t>
      </w:r>
      <w:r w:rsidRPr="0041773F">
        <w:rPr>
          <w:bCs/>
          <w:color w:val="000000"/>
        </w:rPr>
        <w:t>ме необходимые сведения:</w:t>
      </w:r>
    </w:p>
    <w:p w:rsidR="0041773F" w:rsidRPr="0041773F" w:rsidRDefault="003C2B39" w:rsidP="00251EDF">
      <w:pPr>
        <w:jc w:val="both"/>
        <w:rPr>
          <w:color w:val="000000"/>
        </w:rPr>
      </w:pPr>
      <w:r w:rsidRPr="0041773F">
        <w:t xml:space="preserve">1) </w:t>
      </w:r>
      <w:r w:rsidR="00DD0A72" w:rsidRPr="0041773F">
        <w:t>данные о пациенте: фамилия, имя, отчество, адрес, дата рождения, пол;</w:t>
      </w:r>
    </w:p>
    <w:p w:rsidR="0041773F" w:rsidRPr="0041773F" w:rsidRDefault="003C2B39" w:rsidP="00251EDF">
      <w:pPr>
        <w:jc w:val="both"/>
        <w:rPr>
          <w:color w:val="000000"/>
        </w:rPr>
      </w:pPr>
      <w:r w:rsidRPr="0041773F">
        <w:t xml:space="preserve">2) </w:t>
      </w:r>
      <w:r w:rsidR="00DD0A72" w:rsidRPr="0041773F">
        <w:t>адрес проживания пациента;</w:t>
      </w:r>
    </w:p>
    <w:p w:rsidR="0041773F" w:rsidRPr="0041773F" w:rsidRDefault="003C2B39" w:rsidP="00251EDF">
      <w:pPr>
        <w:jc w:val="both"/>
        <w:rPr>
          <w:color w:val="000000"/>
        </w:rPr>
      </w:pPr>
      <w:r w:rsidRPr="0041773F">
        <w:t xml:space="preserve">3) </w:t>
      </w:r>
      <w:r w:rsidR="00DD0A72" w:rsidRPr="0041773F">
        <w:t>дата  назначения исследований;</w:t>
      </w:r>
    </w:p>
    <w:p w:rsidR="0041773F" w:rsidRPr="0041773F" w:rsidRDefault="003C2B39" w:rsidP="00251EDF">
      <w:pPr>
        <w:jc w:val="both"/>
        <w:rPr>
          <w:color w:val="000000"/>
        </w:rPr>
      </w:pPr>
      <w:r w:rsidRPr="0041773F">
        <w:t xml:space="preserve">4) </w:t>
      </w:r>
      <w:r w:rsidR="00DD0A72" w:rsidRPr="0041773F">
        <w:t>перечень лабораторных тестов или вид исследования;</w:t>
      </w:r>
    </w:p>
    <w:p w:rsidR="0041773F" w:rsidRPr="0041773F" w:rsidRDefault="003C2B39" w:rsidP="00251EDF">
      <w:pPr>
        <w:jc w:val="both"/>
        <w:rPr>
          <w:color w:val="000000"/>
        </w:rPr>
      </w:pPr>
      <w:r w:rsidRPr="0041773F">
        <w:t xml:space="preserve">5) </w:t>
      </w:r>
      <w:r w:rsidR="00DD0A72" w:rsidRPr="0041773F">
        <w:t>диагноз (информация о предполагаемой патологии нужна для ориентации работников лаборатории на решение диагностической задачи с помощью на</w:t>
      </w:r>
      <w:r w:rsidR="00242546" w:rsidRPr="0041773F">
        <w:t>значенного лабораторного теста);</w:t>
      </w:r>
    </w:p>
    <w:p w:rsidR="0041773F" w:rsidRPr="0041773F" w:rsidRDefault="003C2B39" w:rsidP="00251EDF">
      <w:pPr>
        <w:jc w:val="both"/>
        <w:rPr>
          <w:color w:val="000000"/>
        </w:rPr>
      </w:pPr>
      <w:r w:rsidRPr="0041773F">
        <w:t xml:space="preserve">6) </w:t>
      </w:r>
      <w:r w:rsidR="00DD0A72" w:rsidRPr="0041773F">
        <w:t>Ф.</w:t>
      </w:r>
      <w:r w:rsidR="00242546" w:rsidRPr="0041773F">
        <w:t> </w:t>
      </w:r>
      <w:r w:rsidR="00DD0A72" w:rsidRPr="0041773F">
        <w:t>И.</w:t>
      </w:r>
      <w:r w:rsidR="00242546" w:rsidRPr="0041773F">
        <w:t> </w:t>
      </w:r>
      <w:r w:rsidR="00DD0A72" w:rsidRPr="0041773F">
        <w:t>О. лечащего врача, его подпись, печать</w:t>
      </w:r>
      <w:r w:rsidRPr="0041773F">
        <w:t>.</w:t>
      </w:r>
    </w:p>
    <w:p w:rsidR="0041773F" w:rsidRPr="0041773F" w:rsidRDefault="00DD0A72" w:rsidP="00251EDF">
      <w:pPr>
        <w:jc w:val="both"/>
        <w:rPr>
          <w:bCs/>
          <w:color w:val="000000"/>
        </w:rPr>
      </w:pPr>
      <w:r w:rsidRPr="0041773F">
        <w:rPr>
          <w:bCs/>
          <w:color w:val="000000"/>
        </w:rPr>
        <w:t>Если назначения сделаны на случайном носителе</w:t>
      </w:r>
      <w:r w:rsidR="00242546" w:rsidRPr="0041773F">
        <w:rPr>
          <w:bCs/>
          <w:color w:val="000000"/>
        </w:rPr>
        <w:t>,</w:t>
      </w:r>
      <w:r w:rsidRPr="0041773F">
        <w:rPr>
          <w:bCs/>
          <w:color w:val="000000"/>
        </w:rPr>
        <w:t xml:space="preserve"> исследования не выполняются.</w:t>
      </w:r>
    </w:p>
    <w:p w:rsidR="0041773F" w:rsidRPr="0041773F" w:rsidRDefault="00DD0A72" w:rsidP="00251EDF">
      <w:pPr>
        <w:jc w:val="both"/>
        <w:rPr>
          <w:bCs/>
          <w:color w:val="000000"/>
        </w:rPr>
      </w:pPr>
      <w:r w:rsidRPr="0041773F">
        <w:rPr>
          <w:bCs/>
          <w:color w:val="000000"/>
        </w:rPr>
        <w:t>При заполнении бланка исследования медицинской сестрой врач должен проверить указанные назначения, поставить подпись и  печать.</w:t>
      </w:r>
    </w:p>
    <w:p w:rsidR="0041773F" w:rsidRPr="0041773F" w:rsidRDefault="00DD0A72" w:rsidP="00251EDF">
      <w:pPr>
        <w:jc w:val="both"/>
        <w:rPr>
          <w:bCs/>
          <w:color w:val="000000"/>
        </w:rPr>
      </w:pPr>
      <w:r w:rsidRPr="0041773F">
        <w:rPr>
          <w:bCs/>
          <w:color w:val="000000"/>
        </w:rPr>
        <w:t>Не допускается зачеркивани</w:t>
      </w:r>
      <w:r w:rsidR="000E499A" w:rsidRPr="0041773F">
        <w:rPr>
          <w:bCs/>
          <w:color w:val="000000"/>
        </w:rPr>
        <w:t>е</w:t>
      </w:r>
      <w:r w:rsidRPr="0041773F">
        <w:rPr>
          <w:bCs/>
          <w:color w:val="000000"/>
        </w:rPr>
        <w:t>, подчеркивани</w:t>
      </w:r>
      <w:r w:rsidR="000E499A" w:rsidRPr="0041773F">
        <w:rPr>
          <w:bCs/>
          <w:color w:val="000000"/>
        </w:rPr>
        <w:t>е</w:t>
      </w:r>
      <w:r w:rsidRPr="0041773F">
        <w:rPr>
          <w:bCs/>
          <w:color w:val="000000"/>
        </w:rPr>
        <w:t>, обведение «в  кружок»  необходимого показателя.</w:t>
      </w:r>
    </w:p>
    <w:p w:rsidR="0041773F" w:rsidRPr="0041773F" w:rsidRDefault="00DD0A72" w:rsidP="00251EDF">
      <w:pPr>
        <w:jc w:val="both"/>
        <w:rPr>
          <w:bCs/>
          <w:color w:val="000000"/>
        </w:rPr>
      </w:pPr>
      <w:r w:rsidRPr="0041773F">
        <w:rPr>
          <w:b/>
          <w:bCs/>
          <w:color w:val="000000"/>
        </w:rPr>
        <w:t>Ответственность за правильность оформления бланка несет  лечащий врач.</w:t>
      </w:r>
    </w:p>
    <w:p w:rsidR="0041773F" w:rsidRPr="0041773F" w:rsidRDefault="0041773F" w:rsidP="00251EDF">
      <w:pPr>
        <w:jc w:val="both"/>
        <w:rPr>
          <w:color w:val="000000"/>
          <w:u w:val="single"/>
        </w:rPr>
      </w:pPr>
    </w:p>
    <w:p w:rsidR="0041773F" w:rsidRPr="0041773F" w:rsidRDefault="00DD0A72" w:rsidP="00251EDF">
      <w:pPr>
        <w:rPr>
          <w:color w:val="000000"/>
        </w:rPr>
      </w:pPr>
      <w:r w:rsidRPr="0041773F">
        <w:rPr>
          <w:b/>
        </w:rPr>
        <w:t>7. Критерии отказа в при</w:t>
      </w:r>
      <w:r w:rsidR="000E499A" w:rsidRPr="0041773F">
        <w:rPr>
          <w:b/>
        </w:rPr>
        <w:t>е</w:t>
      </w:r>
      <w:r w:rsidRPr="0041773F">
        <w:rPr>
          <w:b/>
        </w:rPr>
        <w:t>ме биоматериала к исследованию:</w:t>
      </w:r>
    </w:p>
    <w:p w:rsidR="0041773F" w:rsidRPr="0041773F" w:rsidRDefault="000E499A" w:rsidP="00251EDF">
      <w:pPr>
        <w:pStyle w:val="aa"/>
        <w:spacing w:beforeAutospacing="0" w:afterAutospacing="0"/>
        <w:jc w:val="both"/>
        <w:rPr>
          <w:rStyle w:val="ab"/>
          <w:b w:val="0"/>
          <w:bCs w:val="0"/>
          <w:color w:val="000000"/>
        </w:rPr>
      </w:pPr>
      <w:r w:rsidRPr="0041773F">
        <w:rPr>
          <w:rStyle w:val="ab"/>
          <w:b w:val="0"/>
        </w:rPr>
        <w:t>– п</w:t>
      </w:r>
      <w:r w:rsidR="00DD0A72" w:rsidRPr="0041773F">
        <w:rPr>
          <w:rStyle w:val="ab"/>
          <w:b w:val="0"/>
        </w:rPr>
        <w:t>робы, доставленные в  несоответствующих к</w:t>
      </w:r>
      <w:r w:rsidRPr="0041773F">
        <w:rPr>
          <w:rStyle w:val="ab"/>
          <w:b w:val="0"/>
        </w:rPr>
        <w:t>онтейнерах (кал, мокрота, моча);</w:t>
      </w:r>
    </w:p>
    <w:p w:rsidR="0041773F" w:rsidRPr="0041773F" w:rsidRDefault="000E499A" w:rsidP="00251EDF">
      <w:pPr>
        <w:pStyle w:val="aa"/>
        <w:spacing w:beforeAutospacing="0" w:afterAutospacing="0"/>
        <w:jc w:val="both"/>
        <w:rPr>
          <w:rStyle w:val="ab"/>
          <w:b w:val="0"/>
          <w:bCs w:val="0"/>
          <w:color w:val="000000"/>
        </w:rPr>
      </w:pPr>
      <w:r w:rsidRPr="0041773F">
        <w:rPr>
          <w:rStyle w:val="ab"/>
          <w:b w:val="0"/>
        </w:rPr>
        <w:t>– н</w:t>
      </w:r>
      <w:r w:rsidR="00DD0A72" w:rsidRPr="0041773F">
        <w:rPr>
          <w:rStyle w:val="ab"/>
          <w:b w:val="0"/>
        </w:rPr>
        <w:t xml:space="preserve">арушение правил забора крови процедурной сестрой (отсутствие маркировки, гемолиз </w:t>
      </w:r>
      <w:r w:rsidR="00DD0A72" w:rsidRPr="0041773F">
        <w:rPr>
          <w:rStyle w:val="ab"/>
          <w:b w:val="0"/>
          <w:lang w:val="en-US"/>
        </w:rPr>
        <w:t>in</w:t>
      </w:r>
      <w:r w:rsidR="00DD0A72" w:rsidRPr="0041773F">
        <w:rPr>
          <w:rStyle w:val="ab"/>
          <w:b w:val="0"/>
        </w:rPr>
        <w:t xml:space="preserve"> </w:t>
      </w:r>
      <w:r w:rsidR="00DD0A72" w:rsidRPr="0041773F">
        <w:rPr>
          <w:rStyle w:val="ab"/>
          <w:b w:val="0"/>
          <w:lang w:val="en-US"/>
        </w:rPr>
        <w:t>vivo</w:t>
      </w:r>
      <w:r w:rsidR="00DD0A72" w:rsidRPr="0041773F">
        <w:rPr>
          <w:rStyle w:val="ab"/>
          <w:b w:val="0"/>
        </w:rPr>
        <w:t xml:space="preserve"> и др.)</w:t>
      </w:r>
      <w:r w:rsidRPr="0041773F">
        <w:rPr>
          <w:rStyle w:val="ab"/>
          <w:b w:val="0"/>
        </w:rPr>
        <w:t>;</w:t>
      </w:r>
    </w:p>
    <w:p w:rsidR="0041773F" w:rsidRPr="0041773F" w:rsidRDefault="000E499A" w:rsidP="00251EDF">
      <w:pPr>
        <w:pStyle w:val="aa"/>
        <w:spacing w:beforeAutospacing="0" w:afterAutospacing="0"/>
        <w:jc w:val="both"/>
        <w:rPr>
          <w:rStyle w:val="ab"/>
          <w:b w:val="0"/>
          <w:bCs w:val="0"/>
          <w:color w:val="000000"/>
        </w:rPr>
      </w:pPr>
      <w:r w:rsidRPr="0041773F">
        <w:rPr>
          <w:rStyle w:val="ab"/>
          <w:b w:val="0"/>
        </w:rPr>
        <w:t>– недостаточный объе</w:t>
      </w:r>
      <w:r w:rsidR="00DD0A72" w:rsidRPr="0041773F">
        <w:rPr>
          <w:rStyle w:val="ab"/>
          <w:b w:val="0"/>
        </w:rPr>
        <w:t>м биологичес</w:t>
      </w:r>
      <w:r w:rsidRPr="0041773F">
        <w:rPr>
          <w:rStyle w:val="ab"/>
          <w:b w:val="0"/>
        </w:rPr>
        <w:t>кого материала для исследования;</w:t>
      </w:r>
    </w:p>
    <w:p w:rsidR="0041773F" w:rsidRPr="0041773F" w:rsidRDefault="000E499A" w:rsidP="00251EDF">
      <w:pPr>
        <w:jc w:val="both"/>
        <w:rPr>
          <w:color w:val="000000"/>
        </w:rPr>
      </w:pPr>
      <w:r w:rsidRPr="0041773F">
        <w:t>– о</w:t>
      </w:r>
      <w:r w:rsidR="00DD0A72" w:rsidRPr="0041773F">
        <w:t>тсутс</w:t>
      </w:r>
      <w:r w:rsidRPr="0041773F">
        <w:t>твие назначений в бланке заказа;</w:t>
      </w:r>
    </w:p>
    <w:p w:rsidR="0041773F" w:rsidRPr="0041773F" w:rsidRDefault="000E499A" w:rsidP="00251EDF">
      <w:pPr>
        <w:jc w:val="both"/>
        <w:rPr>
          <w:color w:val="000000"/>
        </w:rPr>
      </w:pPr>
      <w:r w:rsidRPr="0041773F">
        <w:t>– о</w:t>
      </w:r>
      <w:r w:rsidR="00DD0A72" w:rsidRPr="0041773F">
        <w:t xml:space="preserve">тсутствие </w:t>
      </w:r>
      <w:r w:rsidRPr="0041773F">
        <w:t>подписи и печати лечащего врача;</w:t>
      </w:r>
    </w:p>
    <w:p w:rsidR="0041773F" w:rsidRPr="0041773F" w:rsidRDefault="000E499A" w:rsidP="00251EDF">
      <w:pPr>
        <w:jc w:val="both"/>
        <w:rPr>
          <w:rStyle w:val="ab"/>
          <w:b w:val="0"/>
          <w:bCs w:val="0"/>
          <w:color w:val="000000"/>
        </w:rPr>
      </w:pPr>
      <w:r w:rsidRPr="0041773F">
        <w:rPr>
          <w:rStyle w:val="ab"/>
          <w:b w:val="0"/>
        </w:rPr>
        <w:t>– н</w:t>
      </w:r>
      <w:r w:rsidR="00DD0A72" w:rsidRPr="0041773F">
        <w:rPr>
          <w:rStyle w:val="ab"/>
          <w:b w:val="0"/>
        </w:rPr>
        <w:t>есоответствие доставленного биологического материла назначенному исследовани</w:t>
      </w:r>
      <w:r w:rsidRPr="0041773F">
        <w:rPr>
          <w:rStyle w:val="ab"/>
          <w:b w:val="0"/>
        </w:rPr>
        <w:t>ю;</w:t>
      </w:r>
    </w:p>
    <w:p w:rsidR="0041773F" w:rsidRPr="0041773F" w:rsidRDefault="000E499A" w:rsidP="00251EDF">
      <w:pPr>
        <w:pStyle w:val="aa"/>
        <w:spacing w:beforeAutospacing="0" w:afterAutospacing="0"/>
        <w:jc w:val="both"/>
        <w:rPr>
          <w:color w:val="000000"/>
        </w:rPr>
      </w:pPr>
      <w:r w:rsidRPr="0041773F">
        <w:t>– н</w:t>
      </w:r>
      <w:r w:rsidR="00DD0A72" w:rsidRPr="0041773F">
        <w:t>арушение сроков доставки биологического материала для исследования.</w:t>
      </w:r>
    </w:p>
    <w:p w:rsidR="0041773F" w:rsidRPr="0041773F" w:rsidRDefault="00DD0A72" w:rsidP="00251EDF">
      <w:pPr>
        <w:pStyle w:val="aa"/>
        <w:spacing w:beforeAutospacing="0" w:afterAutospacing="0"/>
        <w:jc w:val="both"/>
        <w:rPr>
          <w:color w:val="000000"/>
        </w:rPr>
      </w:pPr>
      <w:r w:rsidRPr="0041773F">
        <w:rPr>
          <w:b/>
        </w:rPr>
        <w:t>В случае отказа в исследовании оператор КДЛ обязан указать данные критерии отказа в электронном бланке пациента.</w:t>
      </w:r>
    </w:p>
    <w:p w:rsidR="0041773F" w:rsidRPr="0041773F" w:rsidRDefault="00DD0A72" w:rsidP="00251EDF">
      <w:pPr>
        <w:pStyle w:val="aa"/>
        <w:spacing w:beforeAutospacing="0" w:afterAutospacing="0"/>
        <w:jc w:val="both"/>
        <w:rPr>
          <w:color w:val="000000"/>
        </w:rPr>
      </w:pPr>
      <w:r w:rsidRPr="0041773F">
        <w:rPr>
          <w:b/>
        </w:rPr>
        <w:t>Ответственность и контроль  за подготовку пациентов к исследованиям и за оформление сопроводитель</w:t>
      </w:r>
      <w:r w:rsidR="000E499A" w:rsidRPr="0041773F">
        <w:rPr>
          <w:b/>
        </w:rPr>
        <w:t>ной документации</w:t>
      </w:r>
      <w:r w:rsidRPr="0041773F">
        <w:rPr>
          <w:b/>
        </w:rPr>
        <w:t xml:space="preserve"> нес</w:t>
      </w:r>
      <w:r w:rsidR="000E499A" w:rsidRPr="0041773F">
        <w:rPr>
          <w:b/>
        </w:rPr>
        <w:t>е</w:t>
      </w:r>
      <w:r w:rsidRPr="0041773F">
        <w:rPr>
          <w:b/>
        </w:rPr>
        <w:t>т клинический персонал (врач, медсестра).</w:t>
      </w:r>
    </w:p>
    <w:p w:rsidR="0041773F" w:rsidRPr="0041773F" w:rsidRDefault="00DD0A72" w:rsidP="00251EDF">
      <w:pPr>
        <w:pStyle w:val="aa"/>
        <w:spacing w:beforeAutospacing="0" w:afterAutospacing="0"/>
        <w:rPr>
          <w:color w:val="000000"/>
        </w:rPr>
      </w:pPr>
      <w:r w:rsidRPr="0041773F">
        <w:rPr>
          <w:b/>
        </w:rPr>
        <w:t>8. Претензии</w:t>
      </w:r>
    </w:p>
    <w:p w:rsidR="0041773F" w:rsidRPr="0041773F" w:rsidRDefault="00DD0A72" w:rsidP="00251EDF">
      <w:pPr>
        <w:jc w:val="both"/>
        <w:rPr>
          <w:color w:val="000000"/>
        </w:rPr>
      </w:pPr>
      <w:r w:rsidRPr="0041773F">
        <w:rPr>
          <w:i/>
        </w:rPr>
        <w:t>При обнаружении каких-либо несоответствий в работе лаборатории, любых  неясностях, а также претензиях пациент</w:t>
      </w:r>
      <w:r w:rsidR="000E499A" w:rsidRPr="0041773F">
        <w:rPr>
          <w:i/>
        </w:rPr>
        <w:t xml:space="preserve">ов к результатам исследований </w:t>
      </w:r>
      <w:r w:rsidRPr="0041773F">
        <w:rPr>
          <w:i/>
        </w:rPr>
        <w:t xml:space="preserve">лучшим решением является своевременное обращение непосредственно в лабораторию. </w:t>
      </w:r>
    </w:p>
    <w:p w:rsidR="0041773F" w:rsidRPr="0041773F" w:rsidRDefault="00DD0A72" w:rsidP="00251EDF">
      <w:pPr>
        <w:jc w:val="both"/>
        <w:rPr>
          <w:color w:val="000000"/>
        </w:rPr>
      </w:pPr>
      <w:r w:rsidRPr="0041773F">
        <w:t>Недопустимы негативные отзывы в адрес лаборатории, советы сдать анализы в другой (часто коммерческой) медицинской организации, поскольку это сказывается отрицательно на авторитете (имидже) лечебного учреждения в целом.</w:t>
      </w:r>
    </w:p>
    <w:p w:rsidR="0041773F" w:rsidRPr="0041773F" w:rsidRDefault="00DD0A72" w:rsidP="00251EDF">
      <w:pPr>
        <w:jc w:val="both"/>
        <w:rPr>
          <w:color w:val="000000"/>
        </w:rPr>
      </w:pPr>
      <w:r w:rsidRPr="0041773F">
        <w:t xml:space="preserve">Для быстрого разрешения возникшей ситуации и проведения корректирующих действий специалисты лаборатории должны быть поставлены в известность </w:t>
      </w:r>
      <w:r w:rsidR="000E499A" w:rsidRPr="0041773F">
        <w:t>обо всех погрешностях, если они</w:t>
      </w:r>
      <w:r w:rsidRPr="0041773F">
        <w:t xml:space="preserve"> действительно имели место.  </w:t>
      </w:r>
    </w:p>
    <w:p w:rsidR="0041773F" w:rsidRPr="0041773F" w:rsidRDefault="00DD0A72" w:rsidP="00251EDF">
      <w:pPr>
        <w:jc w:val="both"/>
        <w:rPr>
          <w:color w:val="000000"/>
        </w:rPr>
      </w:pPr>
      <w:r w:rsidRPr="0041773F">
        <w:t>П</w:t>
      </w:r>
      <w:r w:rsidR="000E499A" w:rsidRPr="0041773F">
        <w:t>ретензия должна быть изложена че</w:t>
      </w:r>
      <w:r w:rsidRPr="0041773F">
        <w:t>тко и  конкретно с указанием даты проведения исследования и данных пациента.</w:t>
      </w:r>
    </w:p>
    <w:p w:rsidR="0041773F" w:rsidRPr="0041773F" w:rsidRDefault="00DD0A72" w:rsidP="00251EDF">
      <w:pPr>
        <w:jc w:val="both"/>
        <w:rPr>
          <w:color w:val="000000"/>
        </w:rPr>
      </w:pPr>
      <w:r w:rsidRPr="0041773F">
        <w:rPr>
          <w:b/>
        </w:rPr>
        <w:t>НЕ отправлять пациента на повторное исследование при отсутстви</w:t>
      </w:r>
      <w:r w:rsidR="000E499A" w:rsidRPr="0041773F">
        <w:rPr>
          <w:b/>
        </w:rPr>
        <w:t>и результатов  в базе пациентов в установленные сроки!</w:t>
      </w:r>
      <w:r w:rsidRPr="0041773F">
        <w:rPr>
          <w:b/>
        </w:rPr>
        <w:t xml:space="preserve"> Необходимо уточнить причину их отсутствия по указанным телефонам (</w:t>
      </w:r>
      <w:r w:rsidR="000E499A" w:rsidRPr="0041773F">
        <w:rPr>
          <w:b/>
        </w:rPr>
        <w:t>п</w:t>
      </w:r>
      <w:r w:rsidRPr="0041773F">
        <w:rPr>
          <w:b/>
        </w:rPr>
        <w:t>риложение 4)</w:t>
      </w:r>
    </w:p>
    <w:p w:rsidR="0041773F" w:rsidRPr="0041773F" w:rsidRDefault="0041773F" w:rsidP="00251EDF">
      <w:pPr>
        <w:jc w:val="both"/>
        <w:rPr>
          <w:color w:val="000000"/>
        </w:rPr>
      </w:pPr>
    </w:p>
    <w:p w:rsidR="0041773F" w:rsidRPr="0041773F" w:rsidRDefault="00DD0A72" w:rsidP="00251EDF">
      <w:pPr>
        <w:rPr>
          <w:color w:val="000000"/>
        </w:rPr>
      </w:pPr>
      <w:r w:rsidRPr="0041773F">
        <w:rPr>
          <w:b/>
        </w:rPr>
        <w:t>9.</w:t>
      </w:r>
      <w:r w:rsidRPr="0041773F">
        <w:t xml:space="preserve"> </w:t>
      </w:r>
      <w:r w:rsidRPr="0041773F">
        <w:rPr>
          <w:b/>
        </w:rPr>
        <w:t>Правила и сроки передачи информации пациенту или клиницисту персоналом КДЛ</w:t>
      </w:r>
    </w:p>
    <w:p w:rsidR="0041773F" w:rsidRPr="0041773F" w:rsidRDefault="00DD0A72" w:rsidP="00251EDF">
      <w:pPr>
        <w:pStyle w:val="aa"/>
        <w:spacing w:beforeAutospacing="0" w:afterAutospacing="0"/>
        <w:jc w:val="both"/>
        <w:rPr>
          <w:color w:val="000000"/>
        </w:rPr>
      </w:pPr>
      <w:r w:rsidRPr="0041773F">
        <w:t>Результаты исследований передаются по электронной системе связи (программы  «КМИС» и «</w:t>
      </w:r>
      <w:proofErr w:type="spellStart"/>
      <w:r w:rsidRPr="0041773F">
        <w:t>ТэкоМед</w:t>
      </w:r>
      <w:proofErr w:type="spellEnd"/>
      <w:r w:rsidRPr="0041773F">
        <w:t>»).</w:t>
      </w:r>
    </w:p>
    <w:p w:rsidR="0041773F" w:rsidRPr="0041773F" w:rsidRDefault="00DD0A72" w:rsidP="00251EDF">
      <w:pPr>
        <w:pStyle w:val="aa"/>
        <w:spacing w:beforeAutospacing="0" w:afterAutospacing="0"/>
        <w:jc w:val="both"/>
        <w:rPr>
          <w:color w:val="000000"/>
        </w:rPr>
      </w:pPr>
      <w:r w:rsidRPr="0041773F">
        <w:t>Результаты готовы в день исследования, за исключением ИФА (нак</w:t>
      </w:r>
      <w:r w:rsidR="00A726BA" w:rsidRPr="0041773F">
        <w:t>опление): гепатиты В, С, ВИЧ –</w:t>
      </w:r>
      <w:r w:rsidRPr="0041773F">
        <w:t xml:space="preserve"> каждый вторник и четверг, ТТГ и Т4 – понедельник и пятница, ФСГ, Пролактин, ПСА, СА 125, АТ-ТПО – в среду</w:t>
      </w:r>
      <w:r w:rsidR="005B63DB" w:rsidRPr="0041773F">
        <w:t>,</w:t>
      </w:r>
      <w:r w:rsidRPr="0041773F">
        <w:t xml:space="preserve"> бактериологически</w:t>
      </w:r>
      <w:r w:rsidR="005B63DB" w:rsidRPr="0041773F">
        <w:t>е</w:t>
      </w:r>
      <w:r w:rsidRPr="0041773F">
        <w:t xml:space="preserve"> исследовани</w:t>
      </w:r>
      <w:r w:rsidR="005B63DB" w:rsidRPr="0041773F">
        <w:t>я</w:t>
      </w:r>
      <w:r w:rsidRPr="0041773F">
        <w:t xml:space="preserve"> –</w:t>
      </w:r>
      <w:r w:rsidR="005B63DB" w:rsidRPr="0041773F">
        <w:t xml:space="preserve"> от трех до семи</w:t>
      </w:r>
      <w:r w:rsidRPr="0041773F">
        <w:t xml:space="preserve"> дней (в зависимости от вида исследований).</w:t>
      </w:r>
    </w:p>
    <w:p w:rsidR="0041773F" w:rsidRPr="0041773F" w:rsidRDefault="00DD0A72" w:rsidP="00251EDF">
      <w:pPr>
        <w:pStyle w:val="aa"/>
        <w:spacing w:beforeAutospacing="0" w:afterAutospacing="0"/>
        <w:jc w:val="both"/>
        <w:rPr>
          <w:color w:val="000000"/>
        </w:rPr>
      </w:pPr>
      <w:r w:rsidRPr="0041773F">
        <w:t>Тревожные или критические результаты исследования биоматериала передаются в порядке определ</w:t>
      </w:r>
      <w:r w:rsidR="005B63DB" w:rsidRPr="0041773F">
        <w:t>е</w:t>
      </w:r>
      <w:r w:rsidRPr="0041773F">
        <w:t xml:space="preserve">нном СОП-03-18 «Передача критических значений лабораторных исследований». </w:t>
      </w:r>
    </w:p>
    <w:p w:rsidR="0041773F" w:rsidRPr="0041773F" w:rsidRDefault="00DD0A72" w:rsidP="00251EDF">
      <w:pPr>
        <w:pStyle w:val="aa"/>
        <w:spacing w:beforeAutospacing="0" w:afterAutospacing="0"/>
        <w:jc w:val="both"/>
        <w:rPr>
          <w:color w:val="000000"/>
        </w:rPr>
      </w:pPr>
      <w:r w:rsidRPr="0041773F">
        <w:t xml:space="preserve">Результаты исследований могут быть переданы только медицинскому работнику или сотруднику отдела маркетинга. </w:t>
      </w:r>
    </w:p>
    <w:p w:rsidR="0041773F" w:rsidRPr="0041773F" w:rsidRDefault="00DD0A72" w:rsidP="00251EDF">
      <w:pPr>
        <w:pStyle w:val="aa"/>
        <w:spacing w:beforeAutospacing="0" w:afterAutospacing="0"/>
        <w:jc w:val="both"/>
        <w:rPr>
          <w:color w:val="000000"/>
        </w:rPr>
      </w:pPr>
      <w:r w:rsidRPr="0041773F">
        <w:t>Причина отказа в при</w:t>
      </w:r>
      <w:r w:rsidR="005B63DB" w:rsidRPr="0041773F">
        <w:t>е</w:t>
      </w:r>
      <w:r w:rsidRPr="0041773F">
        <w:t>ме биоматериала к исследованию указывается регистратором КДЛ в электронной системе в каждом конкретном случае.</w:t>
      </w:r>
    </w:p>
    <w:p w:rsidR="0041773F" w:rsidRPr="0041773F" w:rsidRDefault="00DD0A72" w:rsidP="00251EDF">
      <w:pPr>
        <w:pStyle w:val="aa"/>
        <w:spacing w:beforeAutospacing="0" w:afterAutospacing="0"/>
        <w:jc w:val="both"/>
        <w:rPr>
          <w:color w:val="000000"/>
        </w:rPr>
      </w:pPr>
      <w:r w:rsidRPr="0041773F">
        <w:rPr>
          <w:b/>
        </w:rPr>
        <w:t>За соблюдение сроков выполнения анализов с должным качеством, за своевременное информирование клинического персонала о получении тре</w:t>
      </w:r>
      <w:r w:rsidR="005B63DB" w:rsidRPr="0041773F">
        <w:rPr>
          <w:b/>
        </w:rPr>
        <w:t>вожных результатов исследований</w:t>
      </w:r>
      <w:r w:rsidRPr="0041773F">
        <w:rPr>
          <w:b/>
        </w:rPr>
        <w:t xml:space="preserve"> ответственность нес</w:t>
      </w:r>
      <w:r w:rsidR="005B63DB" w:rsidRPr="0041773F">
        <w:rPr>
          <w:b/>
        </w:rPr>
        <w:t>е</w:t>
      </w:r>
      <w:r w:rsidRPr="0041773F">
        <w:rPr>
          <w:b/>
        </w:rPr>
        <w:t>т персонал клиническо-диагностической лаборатории.</w:t>
      </w:r>
    </w:p>
    <w:p w:rsidR="003C2B39" w:rsidRPr="0041773F" w:rsidRDefault="003C2B39" w:rsidP="00251EDF">
      <w:pPr>
        <w:rPr>
          <w:b/>
        </w:rPr>
      </w:pPr>
    </w:p>
    <w:tbl>
      <w:tblPr>
        <w:tblW w:w="5000" w:type="pct"/>
        <w:tblCellMar>
          <w:left w:w="30" w:type="dxa"/>
          <w:right w:w="30" w:type="dxa"/>
        </w:tblCellMar>
        <w:tblLook w:val="0000" w:firstRow="0" w:lastRow="0" w:firstColumn="0" w:lastColumn="0" w:noHBand="0" w:noVBand="0"/>
      </w:tblPr>
      <w:tblGrid>
        <w:gridCol w:w="514"/>
        <w:gridCol w:w="3772"/>
        <w:gridCol w:w="1461"/>
        <w:gridCol w:w="1260"/>
        <w:gridCol w:w="2408"/>
      </w:tblGrid>
      <w:tr w:rsidR="00DD0A72" w:rsidRPr="0041773F" w:rsidTr="00927CE8">
        <w:trPr>
          <w:trHeight w:val="494"/>
        </w:trPr>
        <w:tc>
          <w:tcPr>
            <w:tcW w:w="273" w:type="pct"/>
            <w:tcBorders>
              <w:left w:val="nil"/>
              <w:right w:val="nil"/>
            </w:tcBorders>
          </w:tcPr>
          <w:p w:rsidR="00DD0A72" w:rsidRPr="0041773F" w:rsidRDefault="00DD0A72" w:rsidP="00251EDF">
            <w:pPr>
              <w:autoSpaceDE w:val="0"/>
              <w:autoSpaceDN w:val="0"/>
              <w:adjustRightInd w:val="0"/>
              <w:rPr>
                <w:b/>
                <w:bCs/>
                <w:iCs/>
                <w:color w:val="000000"/>
              </w:rPr>
            </w:pPr>
          </w:p>
        </w:tc>
        <w:tc>
          <w:tcPr>
            <w:tcW w:w="4727" w:type="pct"/>
            <w:gridSpan w:val="4"/>
            <w:tcBorders>
              <w:left w:val="nil"/>
              <w:right w:val="nil"/>
            </w:tcBorders>
          </w:tcPr>
          <w:p w:rsidR="00DD0A72" w:rsidRPr="0041773F" w:rsidRDefault="00DD0A72" w:rsidP="00251EDF">
            <w:pPr>
              <w:autoSpaceDE w:val="0"/>
              <w:autoSpaceDN w:val="0"/>
              <w:adjustRightInd w:val="0"/>
              <w:jc w:val="right"/>
              <w:rPr>
                <w:b/>
                <w:bCs/>
                <w:iCs/>
                <w:color w:val="000000"/>
              </w:rPr>
            </w:pPr>
            <w:r w:rsidRPr="0041773F">
              <w:rPr>
                <w:b/>
                <w:bCs/>
                <w:iCs/>
                <w:color w:val="000000"/>
              </w:rPr>
              <w:t>Приложение 1</w:t>
            </w:r>
          </w:p>
        </w:tc>
      </w:tr>
      <w:tr w:rsidR="00DD0A72" w:rsidRPr="0041773F" w:rsidTr="00927CE8">
        <w:trPr>
          <w:trHeight w:val="494"/>
        </w:trPr>
        <w:tc>
          <w:tcPr>
            <w:tcW w:w="273" w:type="pct"/>
            <w:tcBorders>
              <w:left w:val="nil"/>
              <w:bottom w:val="single" w:sz="6" w:space="0" w:color="auto"/>
              <w:right w:val="nil"/>
            </w:tcBorders>
          </w:tcPr>
          <w:p w:rsidR="00DD0A72" w:rsidRPr="0041773F" w:rsidRDefault="00DD0A72" w:rsidP="00251EDF">
            <w:pPr>
              <w:autoSpaceDE w:val="0"/>
              <w:autoSpaceDN w:val="0"/>
              <w:adjustRightInd w:val="0"/>
              <w:rPr>
                <w:b/>
                <w:bCs/>
                <w:i/>
                <w:iCs/>
                <w:color w:val="000000"/>
              </w:rPr>
            </w:pPr>
          </w:p>
        </w:tc>
        <w:tc>
          <w:tcPr>
            <w:tcW w:w="4727" w:type="pct"/>
            <w:gridSpan w:val="4"/>
            <w:tcBorders>
              <w:left w:val="nil"/>
              <w:bottom w:val="single" w:sz="6" w:space="0" w:color="auto"/>
              <w:right w:val="nil"/>
            </w:tcBorders>
          </w:tcPr>
          <w:p w:rsidR="00DD0A72" w:rsidRPr="0041773F" w:rsidRDefault="00DD0A72" w:rsidP="00251EDF">
            <w:pPr>
              <w:autoSpaceDE w:val="0"/>
              <w:autoSpaceDN w:val="0"/>
              <w:adjustRightInd w:val="0"/>
              <w:rPr>
                <w:b/>
                <w:bCs/>
                <w:iCs/>
                <w:color w:val="000000"/>
              </w:rPr>
            </w:pPr>
            <w:r w:rsidRPr="0041773F">
              <w:rPr>
                <w:b/>
                <w:bCs/>
                <w:iCs/>
                <w:color w:val="000000"/>
              </w:rPr>
              <w:t>Перечень лабораторных тестов для заказа врачами стационара, терапевтами и врачами-специалистами поликлиники</w:t>
            </w:r>
          </w:p>
        </w:tc>
      </w:tr>
      <w:tr w:rsidR="00DD0A72" w:rsidRPr="0041773F" w:rsidTr="00927CE8">
        <w:trPr>
          <w:trHeight w:val="494"/>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2E1D5A" w:rsidP="00251EDF">
            <w:pPr>
              <w:autoSpaceDE w:val="0"/>
              <w:autoSpaceDN w:val="0"/>
              <w:adjustRightInd w:val="0"/>
              <w:rPr>
                <w:b/>
                <w:bCs/>
                <w:iCs/>
                <w:color w:val="000000"/>
                <w:lang w:val="en-US"/>
              </w:rPr>
            </w:pPr>
            <w:r w:rsidRPr="0041773F">
              <w:rPr>
                <w:b/>
                <w:bCs/>
                <w:iCs/>
                <w:color w:val="000000"/>
                <w:lang w:val="en-US"/>
              </w:rPr>
              <w:t>I</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b/>
                <w:bCs/>
                <w:iCs/>
                <w:color w:val="000000"/>
              </w:rPr>
            </w:pPr>
            <w:r w:rsidRPr="0041773F">
              <w:rPr>
                <w:b/>
                <w:bCs/>
                <w:iCs/>
                <w:color w:val="000000"/>
              </w:rPr>
              <w:t>Гематологические исследования</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Врачи стационара</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Терапевты</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Врачи-специалисты</w:t>
            </w:r>
          </w:p>
        </w:tc>
      </w:tr>
      <w:tr w:rsidR="00DD0A72" w:rsidRPr="0041773F" w:rsidTr="00927CE8">
        <w:trPr>
          <w:trHeight w:val="494"/>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Общий анализ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2E1D5A"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w:t>
            </w:r>
          </w:p>
        </w:tc>
        <w:tc>
          <w:tcPr>
            <w:tcW w:w="2003" w:type="pct"/>
            <w:tcBorders>
              <w:top w:val="single" w:sz="6" w:space="0" w:color="auto"/>
              <w:left w:val="single" w:sz="6" w:space="0" w:color="auto"/>
              <w:bottom w:val="single" w:sz="6" w:space="0" w:color="auto"/>
              <w:right w:val="single" w:sz="6" w:space="0" w:color="auto"/>
            </w:tcBorders>
          </w:tcPr>
          <w:p w:rsidR="0041773F" w:rsidRPr="0041773F" w:rsidRDefault="00DD0A72" w:rsidP="00251EDF">
            <w:pPr>
              <w:autoSpaceDE w:val="0"/>
              <w:autoSpaceDN w:val="0"/>
              <w:adjustRightInd w:val="0"/>
              <w:rPr>
                <w:color w:val="000000"/>
              </w:rPr>
            </w:pPr>
            <w:r w:rsidRPr="0041773F">
              <w:rPr>
                <w:color w:val="000000"/>
              </w:rPr>
              <w:t xml:space="preserve">Клинический анализ  крови с </w:t>
            </w:r>
            <w:proofErr w:type="spellStart"/>
            <w:r w:rsidRPr="0041773F">
              <w:rPr>
                <w:color w:val="000000"/>
              </w:rPr>
              <w:t>лейкоформулой</w:t>
            </w:r>
            <w:proofErr w:type="spellEnd"/>
          </w:p>
          <w:p w:rsidR="00DD0A72" w:rsidRPr="0041773F" w:rsidRDefault="00DD0A72" w:rsidP="00251EDF">
            <w:pPr>
              <w:autoSpaceDE w:val="0"/>
              <w:autoSpaceDN w:val="0"/>
              <w:adjustRightInd w:val="0"/>
              <w:rPr>
                <w:color w:val="000000"/>
              </w:rPr>
            </w:pP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3</w:t>
            </w:r>
          </w:p>
        </w:tc>
        <w:tc>
          <w:tcPr>
            <w:tcW w:w="2003" w:type="pct"/>
            <w:tcBorders>
              <w:top w:val="single" w:sz="6" w:space="0" w:color="auto"/>
              <w:left w:val="single" w:sz="6" w:space="0" w:color="auto"/>
              <w:bottom w:val="single" w:sz="6" w:space="0" w:color="auto"/>
              <w:right w:val="single" w:sz="6" w:space="0" w:color="auto"/>
            </w:tcBorders>
          </w:tcPr>
          <w:p w:rsidR="0041773F" w:rsidRPr="0041773F" w:rsidRDefault="00DD0A72" w:rsidP="00251EDF">
            <w:pPr>
              <w:autoSpaceDE w:val="0"/>
              <w:autoSpaceDN w:val="0"/>
              <w:adjustRightInd w:val="0"/>
              <w:rPr>
                <w:color w:val="000000"/>
              </w:rPr>
            </w:pPr>
            <w:r w:rsidRPr="0041773F">
              <w:rPr>
                <w:color w:val="000000"/>
              </w:rPr>
              <w:t>Скорость оседания эритроцитов (СОЭ)</w:t>
            </w:r>
          </w:p>
          <w:p w:rsidR="00DD0A72" w:rsidRPr="0041773F" w:rsidRDefault="00DD0A72" w:rsidP="00251EDF">
            <w:pPr>
              <w:autoSpaceDE w:val="0"/>
              <w:autoSpaceDN w:val="0"/>
              <w:adjustRightInd w:val="0"/>
              <w:rPr>
                <w:color w:val="000000"/>
              </w:rPr>
            </w:pP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06"/>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4</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proofErr w:type="spellStart"/>
            <w:r w:rsidRPr="0041773F">
              <w:rPr>
                <w:color w:val="000000"/>
              </w:rPr>
              <w:t>Ретикулоциты</w:t>
            </w:r>
            <w:proofErr w:type="spellEnd"/>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18"/>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w:t>
            </w:r>
          </w:p>
        </w:tc>
        <w:tc>
          <w:tcPr>
            <w:tcW w:w="2003" w:type="pct"/>
            <w:tcBorders>
              <w:top w:val="single" w:sz="6" w:space="0" w:color="auto"/>
              <w:left w:val="single" w:sz="6" w:space="0" w:color="auto"/>
              <w:bottom w:val="single" w:sz="6" w:space="0" w:color="auto"/>
              <w:right w:val="single" w:sz="6" w:space="0" w:color="auto"/>
            </w:tcBorders>
          </w:tcPr>
          <w:p w:rsidR="0041773F" w:rsidRPr="0041773F" w:rsidRDefault="00DD0A72" w:rsidP="00251EDF">
            <w:pPr>
              <w:autoSpaceDE w:val="0"/>
              <w:autoSpaceDN w:val="0"/>
              <w:adjustRightInd w:val="0"/>
              <w:rPr>
                <w:color w:val="000000"/>
              </w:rPr>
            </w:pPr>
            <w:r w:rsidRPr="0041773F">
              <w:rPr>
                <w:color w:val="000000"/>
              </w:rPr>
              <w:t xml:space="preserve">Тромбоциты </w:t>
            </w:r>
          </w:p>
          <w:p w:rsidR="00DD0A72" w:rsidRPr="0041773F" w:rsidRDefault="00DD0A72" w:rsidP="00251EDF">
            <w:pPr>
              <w:autoSpaceDE w:val="0"/>
              <w:autoSpaceDN w:val="0"/>
              <w:adjustRightInd w:val="0"/>
              <w:rPr>
                <w:color w:val="000000"/>
              </w:rPr>
            </w:pP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18"/>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6</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pPr>
            <w:r w:rsidRPr="0041773F">
              <w:t>Исследование костного мозга</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rPr>
                <w:color w:val="000000"/>
              </w:rPr>
            </w:pPr>
            <w:r w:rsidRPr="0041773F">
              <w:rPr>
                <w:color w:val="000000"/>
              </w:rPr>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rPr>
                <w:color w:val="000000"/>
              </w:rPr>
            </w:pP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rPr>
                <w:color w:val="000000"/>
              </w:rPr>
            </w:pPr>
          </w:p>
        </w:tc>
      </w:tr>
      <w:tr w:rsidR="00DD0A72" w:rsidRPr="0041773F" w:rsidTr="00BB6D49">
        <w:trPr>
          <w:trHeight w:val="303"/>
        </w:trPr>
        <w:tc>
          <w:tcPr>
            <w:tcW w:w="5000" w:type="pct"/>
            <w:gridSpan w:val="5"/>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p>
        </w:tc>
      </w:tr>
      <w:tr w:rsidR="00DD0A72" w:rsidRPr="0041773F" w:rsidTr="00927CE8">
        <w:trPr>
          <w:trHeight w:val="391"/>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lang w:val="en-US"/>
              </w:rPr>
            </w:pPr>
            <w:r w:rsidRPr="0041773F">
              <w:rPr>
                <w:b/>
                <w:bCs/>
                <w:iCs/>
                <w:color w:val="000000"/>
                <w:lang w:val="en-US"/>
              </w:rPr>
              <w:t>II</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b/>
                <w:bCs/>
                <w:iCs/>
                <w:color w:val="000000"/>
              </w:rPr>
            </w:pPr>
            <w:r w:rsidRPr="0041773F">
              <w:rPr>
                <w:b/>
                <w:bCs/>
                <w:iCs/>
                <w:color w:val="000000"/>
              </w:rPr>
              <w:t>Биохимические исследования</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Врачи стационара</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Терапевты</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5B63DB" w:rsidP="00251EDF">
            <w:pPr>
              <w:autoSpaceDE w:val="0"/>
              <w:autoSpaceDN w:val="0"/>
              <w:adjustRightInd w:val="0"/>
              <w:jc w:val="center"/>
              <w:rPr>
                <w:b/>
                <w:bCs/>
                <w:iCs/>
                <w:color w:val="000000"/>
              </w:rPr>
            </w:pPr>
            <w:r w:rsidRPr="0041773F">
              <w:rPr>
                <w:b/>
                <w:bCs/>
                <w:iCs/>
                <w:color w:val="000000"/>
              </w:rPr>
              <w:t>Врачи-специалисты</w:t>
            </w:r>
          </w:p>
        </w:tc>
      </w:tr>
      <w:tr w:rsidR="00DD0A72" w:rsidRPr="0041773F" w:rsidTr="00927CE8">
        <w:trPr>
          <w:trHeight w:val="434"/>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7</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Исследование уровня общего </w:t>
            </w:r>
            <w:r w:rsidRPr="0041773F">
              <w:rPr>
                <w:b/>
                <w:color w:val="000000"/>
              </w:rPr>
              <w:t xml:space="preserve">холестерина </w:t>
            </w:r>
            <w:r w:rsidRPr="0041773F">
              <w:rPr>
                <w:color w:val="000000"/>
              </w:rPr>
              <w:t xml:space="preserve">в крови </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391"/>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8</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Исследование уровня ЛПВП в крови </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566"/>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9</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Исследование уровня ЛПНП в крови </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80"/>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10</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триглицеридов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80"/>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11</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общего белка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80"/>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12</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альбумина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66"/>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13</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Исследование уровня глобулинов в крови </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Гастроэнтерологи, ревматологи, инфекционисты</w:t>
            </w:r>
          </w:p>
        </w:tc>
      </w:tr>
      <w:tr w:rsidR="00DD0A72" w:rsidRPr="0041773F" w:rsidTr="00927CE8">
        <w:trPr>
          <w:trHeight w:val="406"/>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14</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глюкозы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334"/>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15</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Исследование уровня общего билирубина в крови </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06"/>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16</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Исследование уровня конъюгированного билирубина в крови </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391"/>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17</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мочевой кислоты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391"/>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18</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мочевины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19</w:t>
            </w:r>
          </w:p>
        </w:tc>
        <w:tc>
          <w:tcPr>
            <w:tcW w:w="2003" w:type="pct"/>
            <w:tcBorders>
              <w:top w:val="single" w:sz="6" w:space="0" w:color="auto"/>
              <w:left w:val="single" w:sz="6" w:space="0" w:color="auto"/>
              <w:bottom w:val="single" w:sz="6" w:space="0" w:color="auto"/>
              <w:right w:val="single" w:sz="6" w:space="0" w:color="auto"/>
            </w:tcBorders>
          </w:tcPr>
          <w:p w:rsidR="0041773F" w:rsidRPr="0041773F" w:rsidRDefault="00DD0A72" w:rsidP="00251EDF">
            <w:pPr>
              <w:autoSpaceDE w:val="0"/>
              <w:autoSpaceDN w:val="0"/>
              <w:adjustRightInd w:val="0"/>
              <w:rPr>
                <w:color w:val="000000"/>
              </w:rPr>
            </w:pPr>
            <w:r w:rsidRPr="0041773F">
              <w:rPr>
                <w:color w:val="000000"/>
              </w:rPr>
              <w:t xml:space="preserve">Исследование уровня </w:t>
            </w:r>
            <w:proofErr w:type="spellStart"/>
            <w:r w:rsidRPr="0041773F">
              <w:rPr>
                <w:color w:val="000000"/>
              </w:rPr>
              <w:t>креатинина</w:t>
            </w:r>
            <w:proofErr w:type="spellEnd"/>
            <w:r w:rsidRPr="0041773F">
              <w:rPr>
                <w:color w:val="000000"/>
              </w:rPr>
              <w:t xml:space="preserve"> в крови </w:t>
            </w:r>
          </w:p>
          <w:p w:rsidR="00DD0A72" w:rsidRPr="0041773F" w:rsidRDefault="00DD0A72" w:rsidP="00251EDF">
            <w:pPr>
              <w:autoSpaceDE w:val="0"/>
              <w:autoSpaceDN w:val="0"/>
              <w:adjustRightInd w:val="0"/>
              <w:rPr>
                <w:color w:val="000000"/>
              </w:rPr>
            </w:pP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391"/>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20</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АСТ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334"/>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21</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АЛТ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20"/>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22</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амилазы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23</w:t>
            </w:r>
          </w:p>
        </w:tc>
        <w:tc>
          <w:tcPr>
            <w:tcW w:w="2003" w:type="pct"/>
            <w:tcBorders>
              <w:top w:val="single" w:sz="6" w:space="0" w:color="auto"/>
              <w:left w:val="single" w:sz="6" w:space="0" w:color="auto"/>
              <w:bottom w:val="single" w:sz="6" w:space="0" w:color="auto"/>
              <w:right w:val="single" w:sz="6" w:space="0" w:color="auto"/>
            </w:tcBorders>
          </w:tcPr>
          <w:p w:rsidR="0041773F" w:rsidRPr="0041773F" w:rsidRDefault="00DD0A72" w:rsidP="00251EDF">
            <w:pPr>
              <w:autoSpaceDE w:val="0"/>
              <w:autoSpaceDN w:val="0"/>
              <w:adjustRightInd w:val="0"/>
              <w:rPr>
                <w:color w:val="000000"/>
              </w:rPr>
            </w:pPr>
            <w:r w:rsidRPr="0041773F">
              <w:rPr>
                <w:color w:val="000000"/>
              </w:rPr>
              <w:t>Исследование уровня щелочной фосфатазы в крови</w:t>
            </w:r>
          </w:p>
          <w:p w:rsidR="00DD0A72" w:rsidRPr="0041773F" w:rsidRDefault="00DD0A72" w:rsidP="00251EDF">
            <w:pPr>
              <w:autoSpaceDE w:val="0"/>
              <w:autoSpaceDN w:val="0"/>
              <w:adjustRightInd w:val="0"/>
              <w:rPr>
                <w:color w:val="000000"/>
              </w:rPr>
            </w:pP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49"/>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24</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Исследование </w:t>
            </w:r>
            <w:r w:rsidRPr="0041773F">
              <w:t xml:space="preserve">уровня </w:t>
            </w:r>
            <w:proofErr w:type="spellStart"/>
            <w:r w:rsidRPr="0041773F">
              <w:t>креатинкиназы</w:t>
            </w:r>
            <w:proofErr w:type="spellEnd"/>
            <w:r w:rsidRPr="0041773F">
              <w:t xml:space="preserve">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49"/>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25</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ГГТ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CC7779" w:rsidP="00251EDF">
            <w:r w:rsidRPr="0041773F">
              <w:rPr>
                <w:color w:val="000000"/>
              </w:rPr>
              <w:t>Г</w:t>
            </w:r>
            <w:r w:rsidR="00DD0A72" w:rsidRPr="0041773F">
              <w:rPr>
                <w:color w:val="000000"/>
              </w:rPr>
              <w:t>астроэнтерологи</w:t>
            </w:r>
          </w:p>
        </w:tc>
      </w:tr>
      <w:tr w:rsidR="00DD0A72" w:rsidRPr="0041773F" w:rsidTr="00927CE8">
        <w:trPr>
          <w:trHeight w:val="466"/>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26</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Исследование уровня общего кальция в крови </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66"/>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27</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железа сыворотки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66"/>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28</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Общая </w:t>
            </w:r>
            <w:proofErr w:type="spellStart"/>
            <w:r w:rsidRPr="0041773F">
              <w:rPr>
                <w:color w:val="000000"/>
              </w:rPr>
              <w:t>железосвязывающая</w:t>
            </w:r>
            <w:proofErr w:type="spellEnd"/>
            <w:r w:rsidRPr="0041773F">
              <w:rPr>
                <w:color w:val="000000"/>
              </w:rPr>
              <w:t xml:space="preserve"> способность сыворотки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20"/>
        </w:trPr>
        <w:tc>
          <w:tcPr>
            <w:tcW w:w="273" w:type="pct"/>
            <w:tcBorders>
              <w:top w:val="nil"/>
              <w:left w:val="single" w:sz="6" w:space="0" w:color="auto"/>
              <w:bottom w:val="nil"/>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29</w:t>
            </w:r>
          </w:p>
        </w:tc>
        <w:tc>
          <w:tcPr>
            <w:tcW w:w="2003" w:type="pct"/>
            <w:tcBorders>
              <w:top w:val="nil"/>
              <w:left w:val="single" w:sz="6" w:space="0" w:color="auto"/>
              <w:bottom w:val="nil"/>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Ненасыщенная </w:t>
            </w:r>
            <w:proofErr w:type="spellStart"/>
            <w:r w:rsidRPr="0041773F">
              <w:rPr>
                <w:color w:val="000000"/>
              </w:rPr>
              <w:t>железосвязывающая</w:t>
            </w:r>
            <w:proofErr w:type="spellEnd"/>
            <w:r w:rsidRPr="0041773F">
              <w:rPr>
                <w:color w:val="000000"/>
              </w:rPr>
              <w:t xml:space="preserve"> способность сыворотки</w:t>
            </w:r>
          </w:p>
        </w:tc>
        <w:tc>
          <w:tcPr>
            <w:tcW w:w="776" w:type="pct"/>
            <w:tcBorders>
              <w:top w:val="nil"/>
              <w:left w:val="single" w:sz="6" w:space="0" w:color="auto"/>
              <w:bottom w:val="nil"/>
              <w:right w:val="single" w:sz="6" w:space="0" w:color="auto"/>
            </w:tcBorders>
          </w:tcPr>
          <w:p w:rsidR="00DD0A72" w:rsidRPr="0041773F" w:rsidRDefault="00DD0A72" w:rsidP="00251EDF">
            <w:pPr>
              <w:jc w:val="center"/>
            </w:pPr>
            <w:r w:rsidRPr="0041773F">
              <w:t>+</w:t>
            </w:r>
          </w:p>
        </w:tc>
        <w:tc>
          <w:tcPr>
            <w:tcW w:w="669" w:type="pct"/>
            <w:tcBorders>
              <w:top w:val="nil"/>
              <w:left w:val="single" w:sz="6" w:space="0" w:color="auto"/>
              <w:bottom w:val="nil"/>
              <w:right w:val="single" w:sz="6" w:space="0" w:color="auto"/>
            </w:tcBorders>
          </w:tcPr>
          <w:p w:rsidR="00DD0A72" w:rsidRPr="0041773F" w:rsidRDefault="00DD0A72" w:rsidP="00251EDF">
            <w:pPr>
              <w:jc w:val="center"/>
            </w:pPr>
            <w:r w:rsidRPr="0041773F">
              <w:rPr>
                <w:color w:val="000000"/>
              </w:rPr>
              <w:t>+</w:t>
            </w:r>
          </w:p>
        </w:tc>
        <w:tc>
          <w:tcPr>
            <w:tcW w:w="1279" w:type="pct"/>
            <w:tcBorders>
              <w:top w:val="nil"/>
              <w:left w:val="single" w:sz="6" w:space="0" w:color="auto"/>
              <w:bottom w:val="nil"/>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30</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С-реактивного белка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449"/>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31</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5B63DB" w:rsidP="00251EDF">
            <w:pPr>
              <w:autoSpaceDE w:val="0"/>
              <w:autoSpaceDN w:val="0"/>
              <w:adjustRightInd w:val="0"/>
              <w:rPr>
                <w:color w:val="000000"/>
              </w:rPr>
            </w:pPr>
            <w:r w:rsidRPr="0041773F">
              <w:rPr>
                <w:color w:val="000000"/>
              </w:rPr>
              <w:t>Исследование «ревматоидных факторов»</w:t>
            </w:r>
            <w:r w:rsidR="00DD0A72" w:rsidRPr="0041773F">
              <w:rPr>
                <w:color w:val="000000"/>
              </w:rPr>
              <w:t xml:space="preserve">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32</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Определение </w:t>
            </w:r>
            <w:proofErr w:type="spellStart"/>
            <w:r w:rsidRPr="0041773F">
              <w:rPr>
                <w:color w:val="000000"/>
              </w:rPr>
              <w:t>антистрептолизина</w:t>
            </w:r>
            <w:proofErr w:type="spellEnd"/>
            <w:r w:rsidRPr="0041773F">
              <w:rPr>
                <w:color w:val="000000"/>
              </w:rPr>
              <w:t>-О</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33</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proofErr w:type="spellStart"/>
            <w:r w:rsidRPr="0041773F">
              <w:rPr>
                <w:color w:val="000000"/>
              </w:rPr>
              <w:t>Глюкозотолерантный</w:t>
            </w:r>
            <w:proofErr w:type="spellEnd"/>
            <w:r w:rsidRPr="0041773F">
              <w:rPr>
                <w:color w:val="000000"/>
              </w:rPr>
              <w:t xml:space="preserve"> тест</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rPr>
                <w:color w:val="000000"/>
              </w:rP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lang w:val="en-US"/>
              </w:rPr>
            </w:pPr>
            <w:r w:rsidRPr="0041773F">
              <w:rPr>
                <w:color w:val="000000"/>
                <w:lang w:val="en-US"/>
              </w:rPr>
              <w:t>34</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proofErr w:type="spellStart"/>
            <w:r w:rsidRPr="0041773F">
              <w:rPr>
                <w:color w:val="000000"/>
              </w:rPr>
              <w:t>Микроальбумин</w:t>
            </w:r>
            <w:proofErr w:type="spellEnd"/>
            <w:r w:rsidRPr="0041773F">
              <w:rPr>
                <w:color w:val="000000"/>
              </w:rPr>
              <w:t xml:space="preserve"> мочи (МАУ)</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
                <w:iCs/>
                <w:color w:val="000000"/>
              </w:rP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
                <w:iCs/>
                <w:color w:val="000000"/>
              </w:rP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lang w:val="en-US"/>
              </w:rPr>
            </w:pPr>
            <w:r w:rsidRPr="0041773F">
              <w:rPr>
                <w:color w:val="000000"/>
                <w:lang w:val="en-US"/>
              </w:rPr>
              <w:t>35</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Определение амилазы в моче</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36</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фосфора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37</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Исследования уровня магния в крови</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BB6D49">
        <w:trPr>
          <w:trHeight w:val="340"/>
        </w:trPr>
        <w:tc>
          <w:tcPr>
            <w:tcW w:w="5000" w:type="pct"/>
            <w:gridSpan w:val="5"/>
            <w:tcBorders>
              <w:top w:val="single" w:sz="6" w:space="0" w:color="auto"/>
              <w:left w:val="single" w:sz="6" w:space="0" w:color="auto"/>
              <w:bottom w:val="single" w:sz="6" w:space="0" w:color="auto"/>
              <w:right w:val="single" w:sz="6" w:space="0" w:color="auto"/>
            </w:tcBorders>
          </w:tcPr>
          <w:p w:rsidR="00DD0A72" w:rsidRPr="0041773F" w:rsidRDefault="00DD0A72" w:rsidP="00251EDF">
            <w:pPr>
              <w:rPr>
                <w:color w:val="000000"/>
                <w:lang w:val="en-US"/>
              </w:rPr>
            </w:pP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color w:val="000000"/>
                <w:lang w:val="en-US"/>
              </w:rPr>
            </w:pPr>
            <w:r w:rsidRPr="0041773F">
              <w:rPr>
                <w:b/>
                <w:color w:val="000000"/>
                <w:lang w:val="en-US"/>
              </w:rPr>
              <w:t>III</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CC7779" w:rsidP="00251EDF">
            <w:pPr>
              <w:autoSpaceDE w:val="0"/>
              <w:autoSpaceDN w:val="0"/>
              <w:adjustRightInd w:val="0"/>
              <w:rPr>
                <w:b/>
                <w:color w:val="000000"/>
              </w:rPr>
            </w:pPr>
            <w:r w:rsidRPr="0041773F">
              <w:rPr>
                <w:b/>
                <w:color w:val="000000"/>
              </w:rPr>
              <w:t>ИФА-</w:t>
            </w:r>
            <w:r w:rsidR="00DD0A72" w:rsidRPr="0041773F">
              <w:rPr>
                <w:b/>
                <w:color w:val="000000"/>
              </w:rPr>
              <w:t>исследования</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Врачи стационара</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Терапевты</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5B63DB" w:rsidP="00251EDF">
            <w:pPr>
              <w:autoSpaceDE w:val="0"/>
              <w:autoSpaceDN w:val="0"/>
              <w:adjustRightInd w:val="0"/>
              <w:jc w:val="center"/>
              <w:rPr>
                <w:b/>
                <w:bCs/>
                <w:iCs/>
                <w:color w:val="000000"/>
              </w:rPr>
            </w:pPr>
            <w:r w:rsidRPr="0041773F">
              <w:rPr>
                <w:b/>
                <w:bCs/>
                <w:iCs/>
                <w:color w:val="000000"/>
              </w:rPr>
              <w:t>Врачи-специалисты</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38</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 xml:space="preserve">Антитела к </w:t>
            </w:r>
            <w:proofErr w:type="spellStart"/>
            <w:r w:rsidRPr="0041773F">
              <w:rPr>
                <w:color w:val="000000"/>
              </w:rPr>
              <w:t>HBsAg</w:t>
            </w:r>
            <w:proofErr w:type="spellEnd"/>
            <w:r w:rsidRPr="0041773F">
              <w:rPr>
                <w:color w:val="000000"/>
              </w:rPr>
              <w:t xml:space="preserve"> (анти-</w:t>
            </w:r>
            <w:proofErr w:type="spellStart"/>
            <w:r w:rsidRPr="0041773F">
              <w:rPr>
                <w:color w:val="000000"/>
              </w:rPr>
              <w:t>HBsAg</w:t>
            </w:r>
            <w:proofErr w:type="spellEnd"/>
            <w:r w:rsidRPr="0041773F">
              <w:rPr>
                <w:color w:val="000000"/>
              </w:rPr>
              <w:t xml:space="preserve">) гепатита В </w:t>
            </w:r>
            <w:proofErr w:type="spellStart"/>
            <w:r w:rsidRPr="0041773F">
              <w:rPr>
                <w:color w:val="000000"/>
              </w:rPr>
              <w:t>в</w:t>
            </w:r>
            <w:proofErr w:type="spellEnd"/>
            <w:r w:rsidRPr="0041773F">
              <w:rPr>
                <w:color w:val="000000"/>
              </w:rPr>
              <w:t xml:space="preserve"> сыворотке</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4"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39</w:t>
            </w:r>
          </w:p>
        </w:tc>
        <w:tc>
          <w:tcPr>
            <w:tcW w:w="2003" w:type="pct"/>
            <w:tcBorders>
              <w:top w:val="single" w:sz="4"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Антитела к вирусному гепатиту С в сыворотке</w:t>
            </w:r>
          </w:p>
        </w:tc>
        <w:tc>
          <w:tcPr>
            <w:tcW w:w="776" w:type="pct"/>
            <w:tcBorders>
              <w:top w:val="single" w:sz="4"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4"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4"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40</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CC7779" w:rsidP="00251EDF">
            <w:pPr>
              <w:autoSpaceDE w:val="0"/>
              <w:autoSpaceDN w:val="0"/>
              <w:adjustRightInd w:val="0"/>
              <w:rPr>
                <w:color w:val="000000"/>
              </w:rPr>
            </w:pPr>
            <w:r w:rsidRPr="0041773F">
              <w:rPr>
                <w:color w:val="000000"/>
              </w:rPr>
              <w:t>А</w:t>
            </w:r>
            <w:r w:rsidR="00DD0A72" w:rsidRPr="0041773F">
              <w:rPr>
                <w:color w:val="000000"/>
              </w:rPr>
              <w:t>нтитела к ВИЧ 1 и 2</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rPr>
                <w:color w:val="000000"/>
              </w:rP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41</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Сифилис (ИФА)</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42</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СА 125 (онкология яичников)</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rPr>
                <w:color w:val="000000"/>
              </w:rPr>
            </w:pPr>
          </w:p>
        </w:tc>
        <w:tc>
          <w:tcPr>
            <w:tcW w:w="1279" w:type="pct"/>
            <w:tcBorders>
              <w:top w:val="single" w:sz="6" w:space="0" w:color="auto"/>
              <w:left w:val="single" w:sz="6" w:space="0" w:color="auto"/>
              <w:bottom w:val="single" w:sz="6" w:space="0" w:color="auto"/>
              <w:right w:val="single" w:sz="6" w:space="0" w:color="auto"/>
            </w:tcBorders>
          </w:tcPr>
          <w:p w:rsidR="0041773F" w:rsidRPr="0041773F" w:rsidRDefault="00CC7779" w:rsidP="00251EDF">
            <w:pPr>
              <w:jc w:val="center"/>
              <w:rPr>
                <w:color w:val="000000"/>
              </w:rPr>
            </w:pPr>
            <w:r w:rsidRPr="0041773F">
              <w:t>Г</w:t>
            </w:r>
            <w:r w:rsidR="00DD0A72" w:rsidRPr="0041773F">
              <w:t>инеколог,</w:t>
            </w:r>
          </w:p>
          <w:p w:rsidR="00DD0A72" w:rsidRPr="0041773F" w:rsidRDefault="00DD0A72" w:rsidP="00251EDF">
            <w:pPr>
              <w:jc w:val="center"/>
              <w:rPr>
                <w:color w:val="FF0000"/>
              </w:rPr>
            </w:pPr>
            <w:r w:rsidRPr="0041773F">
              <w:t>онколог</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43</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Тиреотропный гормон – ТТГ</w:t>
            </w:r>
            <w:r w:rsidR="00CC7779" w:rsidRPr="0041773F">
              <w:rPr>
                <w:color w:val="000000"/>
              </w:rPr>
              <w:t xml:space="preserve"> </w:t>
            </w:r>
            <w:r w:rsidRPr="0041773F">
              <w:rPr>
                <w:color w:val="000000"/>
              </w:rPr>
              <w:t>(ТSH)</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44</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Антитела к </w:t>
            </w:r>
            <w:proofErr w:type="spellStart"/>
            <w:r w:rsidRPr="0041773F">
              <w:rPr>
                <w:color w:val="000000"/>
              </w:rPr>
              <w:t>тиреоидной</w:t>
            </w:r>
            <w:proofErr w:type="spellEnd"/>
            <w:r w:rsidRPr="0041773F">
              <w:rPr>
                <w:color w:val="000000"/>
              </w:rPr>
              <w:t xml:space="preserve"> </w:t>
            </w:r>
            <w:proofErr w:type="spellStart"/>
            <w:r w:rsidRPr="0041773F">
              <w:rPr>
                <w:color w:val="000000"/>
              </w:rPr>
              <w:t>пероксидазе</w:t>
            </w:r>
            <w:proofErr w:type="spellEnd"/>
            <w:r w:rsidRPr="0041773F">
              <w:rPr>
                <w:color w:val="000000"/>
              </w:rPr>
              <w:t xml:space="preserve"> (ТПО)</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CC7779" w:rsidP="00251EDF">
            <w:pPr>
              <w:jc w:val="center"/>
            </w:pPr>
            <w:r w:rsidRPr="0041773F">
              <w:t>Э</w:t>
            </w:r>
            <w:r w:rsidR="00DD0A72" w:rsidRPr="0041773F">
              <w:t>ндокринолог</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45</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Свободный Т4</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CC7779" w:rsidP="00251EDF">
            <w:pPr>
              <w:jc w:val="center"/>
            </w:pPr>
            <w:r w:rsidRPr="0041773F">
              <w:t>Э</w:t>
            </w:r>
            <w:r w:rsidR="00DD0A72" w:rsidRPr="0041773F">
              <w:t>ндокринолог</w:t>
            </w:r>
          </w:p>
        </w:tc>
      </w:tr>
      <w:tr w:rsidR="00DD0A72" w:rsidRPr="0041773F" w:rsidTr="00927CE8">
        <w:trPr>
          <w:trHeight w:val="247"/>
        </w:trPr>
        <w:tc>
          <w:tcPr>
            <w:tcW w:w="273"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46</w:t>
            </w:r>
          </w:p>
        </w:tc>
        <w:tc>
          <w:tcPr>
            <w:tcW w:w="2003"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autoSpaceDE w:val="0"/>
              <w:autoSpaceDN w:val="0"/>
              <w:adjustRightInd w:val="0"/>
              <w:rPr>
                <w:color w:val="000000"/>
              </w:rPr>
            </w:pPr>
            <w:proofErr w:type="spellStart"/>
            <w:r w:rsidRPr="0041773F">
              <w:rPr>
                <w:color w:val="000000"/>
              </w:rPr>
              <w:t>Простатспецифический</w:t>
            </w:r>
            <w:proofErr w:type="spellEnd"/>
            <w:r w:rsidRPr="0041773F">
              <w:rPr>
                <w:color w:val="000000"/>
              </w:rPr>
              <w:t xml:space="preserve"> антиген (ПСА)</w:t>
            </w:r>
          </w:p>
        </w:tc>
        <w:tc>
          <w:tcPr>
            <w:tcW w:w="776"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jc w:val="center"/>
            </w:pPr>
          </w:p>
        </w:tc>
        <w:tc>
          <w:tcPr>
            <w:tcW w:w="669"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jc w:val="center"/>
            </w:pPr>
            <w:r w:rsidRPr="0041773F">
              <w:t>+</w:t>
            </w:r>
          </w:p>
        </w:tc>
        <w:tc>
          <w:tcPr>
            <w:tcW w:w="1279" w:type="pct"/>
            <w:tcBorders>
              <w:top w:val="single" w:sz="6" w:space="0" w:color="auto"/>
              <w:left w:val="single" w:sz="6" w:space="0" w:color="auto"/>
              <w:bottom w:val="single" w:sz="4" w:space="0" w:color="auto"/>
              <w:right w:val="single" w:sz="6" w:space="0" w:color="auto"/>
            </w:tcBorders>
          </w:tcPr>
          <w:p w:rsidR="00DD0A72" w:rsidRPr="0041773F" w:rsidRDefault="00CC7779" w:rsidP="00251EDF">
            <w:pPr>
              <w:jc w:val="center"/>
            </w:pPr>
            <w:r w:rsidRPr="0041773F">
              <w:t>У</w:t>
            </w:r>
            <w:r w:rsidR="00DD0A72" w:rsidRPr="0041773F">
              <w:t>ролог, онколог</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47</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Пролактин</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48</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ФСГ</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r>
      <w:tr w:rsidR="00DD0A72" w:rsidRPr="0041773F" w:rsidTr="00BB6D49">
        <w:trPr>
          <w:trHeight w:val="247"/>
        </w:trPr>
        <w:tc>
          <w:tcPr>
            <w:tcW w:w="5000" w:type="pct"/>
            <w:gridSpan w:val="5"/>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r>
      <w:tr w:rsidR="00DD0A72" w:rsidRPr="0041773F" w:rsidTr="00927CE8">
        <w:trPr>
          <w:trHeight w:val="247"/>
        </w:trPr>
        <w:tc>
          <w:tcPr>
            <w:tcW w:w="273" w:type="pct"/>
            <w:tcBorders>
              <w:top w:val="single" w:sz="4"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lang w:val="en-US"/>
              </w:rPr>
            </w:pPr>
            <w:r w:rsidRPr="0041773F">
              <w:rPr>
                <w:b/>
                <w:bCs/>
                <w:iCs/>
                <w:color w:val="000000"/>
                <w:lang w:val="en-US"/>
              </w:rPr>
              <w:t>IV</w:t>
            </w:r>
          </w:p>
        </w:tc>
        <w:tc>
          <w:tcPr>
            <w:tcW w:w="2003" w:type="pct"/>
            <w:tcBorders>
              <w:top w:val="single" w:sz="4"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b/>
                <w:bCs/>
                <w:iCs/>
                <w:color w:val="000000"/>
              </w:rPr>
            </w:pPr>
            <w:r w:rsidRPr="0041773F">
              <w:rPr>
                <w:b/>
                <w:bCs/>
                <w:iCs/>
                <w:color w:val="000000"/>
              </w:rPr>
              <w:t>Общеклинические исследования</w:t>
            </w:r>
          </w:p>
        </w:tc>
        <w:tc>
          <w:tcPr>
            <w:tcW w:w="776" w:type="pct"/>
            <w:tcBorders>
              <w:top w:val="single" w:sz="4" w:space="0" w:color="auto"/>
              <w:left w:val="single" w:sz="6" w:space="0" w:color="auto"/>
              <w:bottom w:val="single" w:sz="6" w:space="0" w:color="auto"/>
              <w:right w:val="single" w:sz="6" w:space="0" w:color="auto"/>
            </w:tcBorders>
          </w:tcPr>
          <w:p w:rsidR="00DD0A72" w:rsidRPr="0041773F" w:rsidRDefault="00DD0A72" w:rsidP="00251EDF">
            <w:pPr>
              <w:jc w:val="center"/>
              <w:rPr>
                <w:b/>
              </w:rPr>
            </w:pPr>
            <w:r w:rsidRPr="0041773F">
              <w:rPr>
                <w:b/>
              </w:rPr>
              <w:t>Врачи стационара</w:t>
            </w:r>
          </w:p>
        </w:tc>
        <w:tc>
          <w:tcPr>
            <w:tcW w:w="669" w:type="pct"/>
            <w:tcBorders>
              <w:top w:val="single" w:sz="4"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Терапевты</w:t>
            </w:r>
          </w:p>
        </w:tc>
        <w:tc>
          <w:tcPr>
            <w:tcW w:w="1279" w:type="pct"/>
            <w:tcBorders>
              <w:top w:val="single" w:sz="4" w:space="0" w:color="auto"/>
              <w:left w:val="single" w:sz="6" w:space="0" w:color="auto"/>
              <w:bottom w:val="single" w:sz="6" w:space="0" w:color="auto"/>
              <w:right w:val="single" w:sz="6" w:space="0" w:color="auto"/>
            </w:tcBorders>
          </w:tcPr>
          <w:p w:rsidR="00DD0A72" w:rsidRPr="0041773F" w:rsidRDefault="005B63DB" w:rsidP="00251EDF">
            <w:pPr>
              <w:autoSpaceDE w:val="0"/>
              <w:autoSpaceDN w:val="0"/>
              <w:adjustRightInd w:val="0"/>
              <w:jc w:val="center"/>
              <w:rPr>
                <w:b/>
                <w:bCs/>
                <w:iCs/>
                <w:color w:val="000000"/>
              </w:rPr>
            </w:pPr>
            <w:r w:rsidRPr="0041773F">
              <w:rPr>
                <w:b/>
                <w:bCs/>
                <w:iCs/>
                <w:color w:val="000000"/>
              </w:rPr>
              <w:t>Врачи-специалисты</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49</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Анализ мочи общий</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50</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Подсчет форменных элементов по Нечипоренко</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51</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уровня глюкозы в моче</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52</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proofErr w:type="spellStart"/>
            <w:r w:rsidRPr="0041773F">
              <w:rPr>
                <w:color w:val="000000"/>
              </w:rPr>
              <w:t>Трехстаканная</w:t>
            </w:r>
            <w:proofErr w:type="spellEnd"/>
            <w:r w:rsidRPr="0041773F">
              <w:rPr>
                <w:color w:val="000000"/>
              </w:rPr>
              <w:t xml:space="preserve"> проба</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53</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Анализ мокроты общий</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54</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Анализ мокроты на ВК</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55</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proofErr w:type="spellStart"/>
            <w:r w:rsidRPr="0041773F">
              <w:rPr>
                <w:color w:val="000000"/>
              </w:rPr>
              <w:t>Копрограмма</w:t>
            </w:r>
            <w:proofErr w:type="spellEnd"/>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56</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Кал на яйца глистов</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62"/>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57</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Соскоб на энтеробиоз</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58</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Кал на кишечные простейшие</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62"/>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59</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CC7779" w:rsidP="00251EDF">
            <w:pPr>
              <w:autoSpaceDE w:val="0"/>
              <w:autoSpaceDN w:val="0"/>
              <w:adjustRightInd w:val="0"/>
              <w:rPr>
                <w:color w:val="000000"/>
              </w:rPr>
            </w:pPr>
            <w:r w:rsidRPr="0041773F">
              <w:rPr>
                <w:color w:val="000000"/>
              </w:rPr>
              <w:t>Кал на</w:t>
            </w:r>
            <w:r w:rsidR="00DD0A72" w:rsidRPr="0041773F">
              <w:rPr>
                <w:color w:val="000000"/>
              </w:rPr>
              <w:t xml:space="preserve"> скрытую кровь</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60</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proofErr w:type="spellStart"/>
            <w:r w:rsidRPr="0041773F">
              <w:rPr>
                <w:color w:val="000000"/>
              </w:rPr>
              <w:t>Спермограмма</w:t>
            </w:r>
            <w:proofErr w:type="spellEnd"/>
            <w:r w:rsidRPr="0041773F">
              <w:rPr>
                <w:color w:val="000000"/>
              </w:rPr>
              <w:t xml:space="preserve">, </w:t>
            </w:r>
            <w:r w:rsidRPr="0041773F">
              <w:rPr>
                <w:color w:val="000000"/>
                <w:lang w:val="en-US"/>
              </w:rPr>
              <w:t>MAP-</w:t>
            </w:r>
            <w:r w:rsidRPr="0041773F">
              <w:rPr>
                <w:color w:val="000000"/>
              </w:rPr>
              <w:t>тест</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61</w:t>
            </w:r>
          </w:p>
        </w:tc>
        <w:tc>
          <w:tcPr>
            <w:tcW w:w="2003"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Анализ простатического сока</w:t>
            </w:r>
          </w:p>
        </w:tc>
        <w:tc>
          <w:tcPr>
            <w:tcW w:w="776"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jc w:val="center"/>
            </w:pPr>
          </w:p>
        </w:tc>
        <w:tc>
          <w:tcPr>
            <w:tcW w:w="1279"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62</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Исследование выпотных жидкостей</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63</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CC7779" w:rsidP="00251EDF">
            <w:pPr>
              <w:autoSpaceDE w:val="0"/>
              <w:autoSpaceDN w:val="0"/>
              <w:adjustRightInd w:val="0"/>
              <w:rPr>
                <w:color w:val="000000"/>
              </w:rPr>
            </w:pPr>
            <w:r w:rsidRPr="0041773F">
              <w:rPr>
                <w:color w:val="000000"/>
              </w:rPr>
              <w:t>Группа крови, р</w:t>
            </w:r>
            <w:r w:rsidR="00DD0A72" w:rsidRPr="0041773F">
              <w:rPr>
                <w:color w:val="000000"/>
              </w:rPr>
              <w:t>езус-фактор</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4" w:space="0" w:color="auto"/>
              <w:left w:val="single" w:sz="6" w:space="0" w:color="auto"/>
              <w:bottom w:val="nil"/>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64</w:t>
            </w:r>
          </w:p>
        </w:tc>
        <w:tc>
          <w:tcPr>
            <w:tcW w:w="2003" w:type="pct"/>
            <w:tcBorders>
              <w:top w:val="single" w:sz="4" w:space="0" w:color="auto"/>
              <w:left w:val="single" w:sz="6" w:space="0" w:color="auto"/>
              <w:bottom w:val="nil"/>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Спинномозговая жидкость</w:t>
            </w:r>
          </w:p>
        </w:tc>
        <w:tc>
          <w:tcPr>
            <w:tcW w:w="776" w:type="pct"/>
            <w:tcBorders>
              <w:top w:val="single" w:sz="4" w:space="0" w:color="auto"/>
              <w:left w:val="single" w:sz="6" w:space="0" w:color="auto"/>
              <w:bottom w:val="nil"/>
              <w:right w:val="single" w:sz="6" w:space="0" w:color="auto"/>
            </w:tcBorders>
          </w:tcPr>
          <w:p w:rsidR="00DD0A72" w:rsidRPr="0041773F" w:rsidRDefault="00DD0A72" w:rsidP="00251EDF">
            <w:pPr>
              <w:jc w:val="center"/>
            </w:pPr>
            <w:r w:rsidRPr="0041773F">
              <w:t>+</w:t>
            </w:r>
          </w:p>
        </w:tc>
        <w:tc>
          <w:tcPr>
            <w:tcW w:w="669" w:type="pct"/>
            <w:tcBorders>
              <w:top w:val="single" w:sz="4" w:space="0" w:color="auto"/>
              <w:left w:val="single" w:sz="6" w:space="0" w:color="auto"/>
              <w:bottom w:val="nil"/>
              <w:right w:val="single" w:sz="6" w:space="0" w:color="auto"/>
            </w:tcBorders>
          </w:tcPr>
          <w:p w:rsidR="00DD0A72" w:rsidRPr="0041773F" w:rsidRDefault="00DD0A72" w:rsidP="00251EDF">
            <w:pPr>
              <w:jc w:val="center"/>
            </w:pPr>
          </w:p>
        </w:tc>
        <w:tc>
          <w:tcPr>
            <w:tcW w:w="1279" w:type="pct"/>
            <w:tcBorders>
              <w:top w:val="single" w:sz="4" w:space="0" w:color="auto"/>
              <w:left w:val="single" w:sz="6" w:space="0" w:color="auto"/>
              <w:bottom w:val="nil"/>
              <w:right w:val="single" w:sz="6" w:space="0" w:color="auto"/>
            </w:tcBorders>
          </w:tcPr>
          <w:p w:rsidR="00DD0A72" w:rsidRPr="0041773F" w:rsidRDefault="00DD0A72" w:rsidP="00251EDF">
            <w:pPr>
              <w:jc w:val="center"/>
            </w:pPr>
          </w:p>
        </w:tc>
      </w:tr>
      <w:tr w:rsidR="00DD0A72" w:rsidRPr="0041773F" w:rsidTr="00BB6D49">
        <w:trPr>
          <w:trHeight w:val="247"/>
        </w:trPr>
        <w:tc>
          <w:tcPr>
            <w:tcW w:w="5000" w:type="pct"/>
            <w:gridSpan w:val="5"/>
            <w:tcBorders>
              <w:top w:val="single" w:sz="4" w:space="0" w:color="auto"/>
              <w:left w:val="single" w:sz="6" w:space="0" w:color="auto"/>
              <w:bottom w:val="nil"/>
              <w:right w:val="single" w:sz="6" w:space="0" w:color="auto"/>
            </w:tcBorders>
          </w:tcPr>
          <w:p w:rsidR="00DD0A72" w:rsidRPr="0041773F" w:rsidRDefault="00DD0A72" w:rsidP="00251EDF">
            <w:pPr>
              <w:jc w:val="center"/>
            </w:pP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lang w:val="en-US"/>
              </w:rPr>
            </w:pPr>
            <w:r w:rsidRPr="0041773F">
              <w:rPr>
                <w:b/>
                <w:bCs/>
                <w:iCs/>
                <w:color w:val="000000"/>
                <w:lang w:val="en-US"/>
              </w:rPr>
              <w:t>V</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b/>
                <w:bCs/>
                <w:iCs/>
                <w:color w:val="000000"/>
              </w:rPr>
            </w:pPr>
            <w:r w:rsidRPr="0041773F">
              <w:rPr>
                <w:b/>
                <w:bCs/>
                <w:iCs/>
                <w:color w:val="000000"/>
              </w:rPr>
              <w:t>Цитологические исследования</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rPr>
                <w:b/>
              </w:rPr>
            </w:pPr>
            <w:r w:rsidRPr="0041773F">
              <w:rPr>
                <w:b/>
              </w:rPr>
              <w:t>Врачи стационара</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Терапевты</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CC7779" w:rsidP="00251EDF">
            <w:pPr>
              <w:autoSpaceDE w:val="0"/>
              <w:autoSpaceDN w:val="0"/>
              <w:adjustRightInd w:val="0"/>
              <w:jc w:val="center"/>
              <w:rPr>
                <w:b/>
                <w:bCs/>
                <w:iCs/>
                <w:color w:val="000000"/>
              </w:rPr>
            </w:pPr>
            <w:r w:rsidRPr="0041773F">
              <w:rPr>
                <w:b/>
                <w:bCs/>
                <w:iCs/>
                <w:color w:val="000000"/>
              </w:rPr>
              <w:t>Врачи-специалисты</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65</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 xml:space="preserve">Цитологическое исследование препарата </w:t>
            </w:r>
            <w:proofErr w:type="spellStart"/>
            <w:r w:rsidRPr="0041773F">
              <w:rPr>
                <w:color w:val="000000"/>
              </w:rPr>
              <w:t>пунктатов</w:t>
            </w:r>
            <w:proofErr w:type="spellEnd"/>
            <w:r w:rsidRPr="0041773F">
              <w:rPr>
                <w:color w:val="000000"/>
              </w:rPr>
              <w:t xml:space="preserve"> молочной  железы, отделяемого из соска молочной железы </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62"/>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66</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color w:val="000000"/>
              </w:rPr>
            </w:pPr>
            <w:r w:rsidRPr="0041773F">
              <w:rPr>
                <w:color w:val="000000"/>
              </w:rPr>
              <w:t>Цитологическое исследование препарата тканей матки, пункция заднего свода</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t>+</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BB6D49">
        <w:trPr>
          <w:trHeight w:val="247"/>
        </w:trPr>
        <w:tc>
          <w:tcPr>
            <w:tcW w:w="5000" w:type="pct"/>
            <w:gridSpan w:val="5"/>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
                <w:iCs/>
                <w:color w:val="000000"/>
              </w:rPr>
            </w:pP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color w:val="000000"/>
              </w:rPr>
            </w:pPr>
            <w:r w:rsidRPr="0041773F">
              <w:rPr>
                <w:b/>
                <w:bCs/>
                <w:color w:val="000000"/>
                <w:lang w:val="en-US"/>
              </w:rPr>
              <w:t>VI</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rPr>
                <w:b/>
                <w:bCs/>
                <w:color w:val="000000"/>
              </w:rPr>
            </w:pPr>
            <w:r w:rsidRPr="0041773F">
              <w:rPr>
                <w:b/>
                <w:bCs/>
                <w:color w:val="000000"/>
              </w:rPr>
              <w:t>Исследования мазков</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rPr>
                <w:b/>
              </w:rPr>
            </w:pPr>
            <w:r w:rsidRPr="0041773F">
              <w:rPr>
                <w:b/>
              </w:rPr>
              <w:t xml:space="preserve"> Врачи стационара</w:t>
            </w: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Терапевты</w:t>
            </w: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CC7779" w:rsidP="00251EDF">
            <w:pPr>
              <w:autoSpaceDE w:val="0"/>
              <w:autoSpaceDN w:val="0"/>
              <w:adjustRightInd w:val="0"/>
              <w:jc w:val="center"/>
              <w:rPr>
                <w:b/>
                <w:bCs/>
                <w:iCs/>
                <w:color w:val="000000"/>
              </w:rPr>
            </w:pPr>
            <w:r w:rsidRPr="0041773F">
              <w:rPr>
                <w:b/>
                <w:bCs/>
                <w:iCs/>
                <w:color w:val="000000"/>
              </w:rPr>
              <w:t>Врачи-специалисты</w:t>
            </w:r>
          </w:p>
        </w:tc>
      </w:tr>
      <w:tr w:rsidR="00DD0A72" w:rsidRPr="0041773F" w:rsidTr="00927CE8">
        <w:trPr>
          <w:trHeight w:val="247"/>
        </w:trPr>
        <w:tc>
          <w:tcPr>
            <w:tcW w:w="273"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67</w:t>
            </w:r>
          </w:p>
        </w:tc>
        <w:tc>
          <w:tcPr>
            <w:tcW w:w="2003" w:type="pct"/>
            <w:tcBorders>
              <w:top w:val="single" w:sz="6" w:space="0" w:color="auto"/>
              <w:left w:val="single" w:sz="6" w:space="0" w:color="auto"/>
              <w:bottom w:val="single" w:sz="6" w:space="0" w:color="auto"/>
              <w:right w:val="single" w:sz="6" w:space="0" w:color="auto"/>
            </w:tcBorders>
          </w:tcPr>
          <w:p w:rsidR="00DD0A72" w:rsidRPr="0041773F" w:rsidRDefault="00CC7779" w:rsidP="00251EDF">
            <w:pPr>
              <w:autoSpaceDE w:val="0"/>
              <w:autoSpaceDN w:val="0"/>
              <w:adjustRightInd w:val="0"/>
              <w:rPr>
                <w:color w:val="000000"/>
              </w:rPr>
            </w:pPr>
            <w:r w:rsidRPr="0041773F">
              <w:rPr>
                <w:color w:val="000000"/>
              </w:rPr>
              <w:t>М</w:t>
            </w:r>
            <w:r w:rsidR="00DD0A72" w:rsidRPr="0041773F">
              <w:rPr>
                <w:color w:val="000000"/>
              </w:rPr>
              <w:t>азки на эозинофилы (зев, ухо, нос)</w:t>
            </w:r>
          </w:p>
        </w:tc>
        <w:tc>
          <w:tcPr>
            <w:tcW w:w="776"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p>
        </w:tc>
        <w:tc>
          <w:tcPr>
            <w:tcW w:w="66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p>
        </w:tc>
        <w:tc>
          <w:tcPr>
            <w:tcW w:w="1279" w:type="pct"/>
            <w:tcBorders>
              <w:top w:val="single" w:sz="6" w:space="0" w:color="auto"/>
              <w:left w:val="single" w:sz="6" w:space="0" w:color="auto"/>
              <w:bottom w:val="single" w:sz="6"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02"/>
        </w:trPr>
        <w:tc>
          <w:tcPr>
            <w:tcW w:w="273"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autoSpaceDE w:val="0"/>
              <w:autoSpaceDN w:val="0"/>
              <w:adjustRightInd w:val="0"/>
              <w:jc w:val="center"/>
              <w:rPr>
                <w:color w:val="000000"/>
              </w:rPr>
            </w:pPr>
            <w:r w:rsidRPr="0041773F">
              <w:rPr>
                <w:color w:val="000000"/>
              </w:rPr>
              <w:t>68</w:t>
            </w:r>
          </w:p>
        </w:tc>
        <w:tc>
          <w:tcPr>
            <w:tcW w:w="2003" w:type="pct"/>
            <w:tcBorders>
              <w:top w:val="single" w:sz="6" w:space="0" w:color="auto"/>
              <w:left w:val="single" w:sz="6" w:space="0" w:color="auto"/>
              <w:bottom w:val="single" w:sz="4" w:space="0" w:color="auto"/>
              <w:right w:val="single" w:sz="6" w:space="0" w:color="auto"/>
            </w:tcBorders>
          </w:tcPr>
          <w:p w:rsidR="00DD0A72" w:rsidRPr="0041773F" w:rsidRDefault="00CC7779" w:rsidP="00251EDF">
            <w:pPr>
              <w:autoSpaceDE w:val="0"/>
              <w:autoSpaceDN w:val="0"/>
              <w:adjustRightInd w:val="0"/>
              <w:rPr>
                <w:color w:val="000000"/>
              </w:rPr>
            </w:pPr>
            <w:r w:rsidRPr="0041773F">
              <w:rPr>
                <w:color w:val="000000"/>
              </w:rPr>
              <w:t>М</w:t>
            </w:r>
            <w:r w:rsidR="00DD0A72" w:rsidRPr="0041773F">
              <w:rPr>
                <w:color w:val="000000"/>
              </w:rPr>
              <w:t xml:space="preserve">азки на мицелий (зев, ухо, нос) </w:t>
            </w:r>
          </w:p>
        </w:tc>
        <w:tc>
          <w:tcPr>
            <w:tcW w:w="776"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jc w:val="center"/>
            </w:pPr>
          </w:p>
        </w:tc>
        <w:tc>
          <w:tcPr>
            <w:tcW w:w="669"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jc w:val="center"/>
            </w:pPr>
          </w:p>
        </w:tc>
        <w:tc>
          <w:tcPr>
            <w:tcW w:w="1279" w:type="pct"/>
            <w:tcBorders>
              <w:top w:val="single" w:sz="6" w:space="0" w:color="auto"/>
              <w:left w:val="single" w:sz="6" w:space="0" w:color="auto"/>
              <w:bottom w:val="single" w:sz="4" w:space="0" w:color="auto"/>
              <w:right w:val="single" w:sz="6"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69</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CC7779" w:rsidP="00251EDF">
            <w:pPr>
              <w:autoSpaceDE w:val="0"/>
              <w:autoSpaceDN w:val="0"/>
              <w:adjustRightInd w:val="0"/>
              <w:rPr>
                <w:color w:val="000000"/>
              </w:rPr>
            </w:pPr>
            <w:r w:rsidRPr="0041773F">
              <w:rPr>
                <w:color w:val="000000"/>
              </w:rPr>
              <w:t>М</w:t>
            </w:r>
            <w:r w:rsidR="00DD0A72" w:rsidRPr="0041773F">
              <w:rPr>
                <w:color w:val="000000"/>
              </w:rPr>
              <w:t>азок на флору: цервикальный канал</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 xml:space="preserve">+ </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70</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CC7779" w:rsidP="00251EDF">
            <w:pPr>
              <w:autoSpaceDE w:val="0"/>
              <w:autoSpaceDN w:val="0"/>
              <w:adjustRightInd w:val="0"/>
              <w:rPr>
                <w:color w:val="000000"/>
              </w:rPr>
            </w:pPr>
            <w:r w:rsidRPr="0041773F">
              <w:rPr>
                <w:color w:val="000000"/>
              </w:rPr>
              <w:t>М</w:t>
            </w:r>
            <w:r w:rsidR="00DD0A72" w:rsidRPr="0041773F">
              <w:rPr>
                <w:color w:val="000000"/>
              </w:rPr>
              <w:t>азок на флору: уретра</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r>
      <w:tr w:rsidR="00DD0A72" w:rsidRPr="0041773F" w:rsidTr="00BB6D49">
        <w:trPr>
          <w:trHeight w:val="247"/>
        </w:trPr>
        <w:tc>
          <w:tcPr>
            <w:tcW w:w="5000" w:type="pct"/>
            <w:gridSpan w:val="5"/>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000000"/>
              </w:rPr>
            </w:pP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CC7779" w:rsidP="00251EDF">
            <w:pPr>
              <w:autoSpaceDE w:val="0"/>
              <w:autoSpaceDN w:val="0"/>
              <w:adjustRightInd w:val="0"/>
              <w:jc w:val="center"/>
              <w:rPr>
                <w:color w:val="000000"/>
              </w:rPr>
            </w:pPr>
            <w:r w:rsidRPr="0041773F">
              <w:rPr>
                <w:b/>
                <w:bCs/>
                <w:color w:val="000000"/>
                <w:lang w:val="en-US"/>
              </w:rPr>
              <w:t>VII</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lang w:val="en-US"/>
              </w:rPr>
            </w:pPr>
            <w:r w:rsidRPr="0041773F">
              <w:rPr>
                <w:b/>
                <w:bCs/>
                <w:color w:val="000000"/>
              </w:rPr>
              <w:t>Бактериологические исследования</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b/>
              </w:rPr>
            </w:pPr>
            <w:r w:rsidRPr="0041773F">
              <w:rPr>
                <w:b/>
              </w:rPr>
              <w:t>Врачи стационара</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b/>
                <w:bCs/>
                <w:iCs/>
                <w:color w:val="000000"/>
              </w:rPr>
            </w:pPr>
            <w:r w:rsidRPr="0041773F">
              <w:rPr>
                <w:b/>
                <w:bCs/>
                <w:iCs/>
                <w:color w:val="000000"/>
              </w:rPr>
              <w:t>Терапевты</w:t>
            </w: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CC7779" w:rsidP="00251EDF">
            <w:pPr>
              <w:jc w:val="center"/>
              <w:rPr>
                <w:color w:val="000000"/>
              </w:rPr>
            </w:pPr>
            <w:r w:rsidRPr="0041773F">
              <w:rPr>
                <w:b/>
                <w:bCs/>
                <w:iCs/>
                <w:color w:val="000000"/>
              </w:rPr>
              <w:t>Врачи-специалисты</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71</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 xml:space="preserve">Дисбактериоз, патогенные и условно-патогенные </w:t>
            </w:r>
            <w:proofErr w:type="spellStart"/>
            <w:r w:rsidRPr="0041773F">
              <w:rPr>
                <w:color w:val="000000"/>
              </w:rPr>
              <w:t>энтеробактерии</w:t>
            </w:r>
            <w:proofErr w:type="spellEnd"/>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c>
          <w:tcPr>
            <w:tcW w:w="1279" w:type="pct"/>
            <w:tcBorders>
              <w:top w:val="single" w:sz="4" w:space="0" w:color="auto"/>
              <w:left w:val="single" w:sz="4" w:space="0" w:color="auto"/>
              <w:bottom w:val="single" w:sz="4" w:space="0" w:color="auto"/>
              <w:right w:val="single" w:sz="4" w:space="0" w:color="auto"/>
            </w:tcBorders>
          </w:tcPr>
          <w:p w:rsidR="0041773F" w:rsidRPr="0041773F" w:rsidRDefault="00DD0A72" w:rsidP="00251EDF">
            <w:pPr>
              <w:rPr>
                <w:color w:val="000000"/>
              </w:rPr>
            </w:pPr>
            <w:r w:rsidRPr="0041773F">
              <w:rPr>
                <w:color w:val="000000"/>
              </w:rPr>
              <w:t>Гастроэнтерологи</w:t>
            </w:r>
          </w:p>
          <w:p w:rsidR="00DD0A72" w:rsidRPr="0041773F" w:rsidRDefault="00DD0A72" w:rsidP="00251EDF">
            <w:pPr>
              <w:rPr>
                <w:color w:val="FF0000"/>
              </w:rPr>
            </w:pP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72</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 xml:space="preserve">Посев  содержимого ран, а также плевральная, </w:t>
            </w:r>
            <w:proofErr w:type="spellStart"/>
            <w:r w:rsidRPr="0041773F">
              <w:rPr>
                <w:color w:val="000000"/>
              </w:rPr>
              <w:t>перитонеальная</w:t>
            </w:r>
            <w:proofErr w:type="spellEnd"/>
            <w:r w:rsidRPr="0041773F">
              <w:rPr>
                <w:color w:val="000000"/>
              </w:rPr>
              <w:t>, асцитическая, синовиальная жидкости</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CC7779" w:rsidP="00251EDF">
            <w:pPr>
              <w:jc w:val="center"/>
            </w:pPr>
            <w:r w:rsidRPr="0041773F">
              <w:t>Х</w:t>
            </w:r>
            <w:r w:rsidR="00DD0A72" w:rsidRPr="0041773F">
              <w:t>ирурги</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73</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Посев мокроты</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FF0000"/>
              </w:rPr>
            </w:pP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74</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E73FE0" w:rsidP="00251EDF">
            <w:pPr>
              <w:autoSpaceDE w:val="0"/>
              <w:autoSpaceDN w:val="0"/>
              <w:adjustRightInd w:val="0"/>
              <w:rPr>
                <w:color w:val="000000"/>
              </w:rPr>
            </w:pPr>
            <w:r w:rsidRPr="0041773F">
              <w:rPr>
                <w:color w:val="000000"/>
              </w:rPr>
              <w:t xml:space="preserve">Посев </w:t>
            </w:r>
            <w:r w:rsidR="00DD0A72" w:rsidRPr="0041773F">
              <w:rPr>
                <w:color w:val="000000"/>
              </w:rPr>
              <w:t>отделяемого ушей, зева и носа, аспирата из придаточных пазух на стафилококк, грибы, флору</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CC7779" w:rsidP="00251EDF">
            <w:pPr>
              <w:jc w:val="center"/>
              <w:rPr>
                <w:color w:val="000000"/>
              </w:rPr>
            </w:pPr>
            <w:r w:rsidRPr="0041773F">
              <w:rPr>
                <w:color w:val="000000"/>
              </w:rPr>
              <w:t>О</w:t>
            </w:r>
            <w:r w:rsidR="00DD0A72" w:rsidRPr="0041773F">
              <w:rPr>
                <w:color w:val="000000"/>
              </w:rPr>
              <w:t>толаринголог</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75</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Посев мочи</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000000"/>
              </w:rPr>
            </w:pPr>
            <w:r w:rsidRPr="0041773F">
              <w:rPr>
                <w:color w:val="000000"/>
              </w:rPr>
              <w:t xml:space="preserve">+ </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76</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 xml:space="preserve">Посев </w:t>
            </w:r>
            <w:proofErr w:type="spellStart"/>
            <w:r w:rsidRPr="0041773F">
              <w:rPr>
                <w:color w:val="000000"/>
              </w:rPr>
              <w:t>эякулята</w:t>
            </w:r>
            <w:proofErr w:type="spellEnd"/>
            <w:r w:rsidRPr="0041773F">
              <w:rPr>
                <w:color w:val="000000"/>
              </w:rPr>
              <w:t>, простатического секрета</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000000"/>
              </w:rPr>
            </w:pPr>
            <w:r w:rsidRPr="0041773F">
              <w:rPr>
                <w:color w:val="000000"/>
              </w:rPr>
              <w:t>+</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77</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Посев отделяемого женских половых органов</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000000"/>
              </w:rPr>
            </w:pPr>
            <w:r w:rsidRPr="0041773F">
              <w:rPr>
                <w:color w:val="000000"/>
              </w:rPr>
              <w:t>+</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78</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Посев отделяемого глаз</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000000"/>
              </w:rPr>
            </w:pPr>
            <w:r w:rsidRPr="0041773F">
              <w:rPr>
                <w:color w:val="000000"/>
              </w:rPr>
              <w:t>+</w:t>
            </w: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79</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Ликвор</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FF0000"/>
              </w:rPr>
            </w:pP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80</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Кровь на стерильность</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rPr>
                <w:color w:val="000000"/>
              </w:rPr>
              <w:t>+</w:t>
            </w: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FF0000"/>
              </w:rPr>
            </w:pPr>
          </w:p>
        </w:tc>
      </w:tr>
      <w:tr w:rsidR="00DD0A72" w:rsidRPr="0041773F" w:rsidTr="00927CE8">
        <w:trPr>
          <w:trHeight w:val="247"/>
        </w:trPr>
        <w:tc>
          <w:tcPr>
            <w:tcW w:w="27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jc w:val="center"/>
              <w:rPr>
                <w:color w:val="000000"/>
              </w:rPr>
            </w:pPr>
            <w:r w:rsidRPr="0041773F">
              <w:rPr>
                <w:color w:val="000000"/>
              </w:rPr>
              <w:t>81</w:t>
            </w:r>
          </w:p>
        </w:tc>
        <w:tc>
          <w:tcPr>
            <w:tcW w:w="2003"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autoSpaceDE w:val="0"/>
              <w:autoSpaceDN w:val="0"/>
              <w:adjustRightInd w:val="0"/>
              <w:rPr>
                <w:color w:val="000000"/>
              </w:rPr>
            </w:pPr>
            <w:r w:rsidRPr="0041773F">
              <w:rPr>
                <w:color w:val="000000"/>
              </w:rPr>
              <w:t>Посев грудного молока</w:t>
            </w:r>
          </w:p>
        </w:tc>
        <w:tc>
          <w:tcPr>
            <w:tcW w:w="776"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pPr>
            <w:r w:rsidRPr="0041773F">
              <w:t>+</w:t>
            </w:r>
          </w:p>
        </w:tc>
        <w:tc>
          <w:tcPr>
            <w:tcW w:w="66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000000"/>
              </w:rPr>
            </w:pPr>
          </w:p>
        </w:tc>
        <w:tc>
          <w:tcPr>
            <w:tcW w:w="1279" w:type="pct"/>
            <w:tcBorders>
              <w:top w:val="single" w:sz="4" w:space="0" w:color="auto"/>
              <w:left w:val="single" w:sz="4" w:space="0" w:color="auto"/>
              <w:bottom w:val="single" w:sz="4" w:space="0" w:color="auto"/>
              <w:right w:val="single" w:sz="4" w:space="0" w:color="auto"/>
            </w:tcBorders>
          </w:tcPr>
          <w:p w:rsidR="00DD0A72" w:rsidRPr="0041773F" w:rsidRDefault="00DD0A72" w:rsidP="00251EDF">
            <w:pPr>
              <w:jc w:val="center"/>
              <w:rPr>
                <w:color w:val="000000"/>
              </w:rPr>
            </w:pPr>
            <w:r w:rsidRPr="0041773F">
              <w:rPr>
                <w:color w:val="000000"/>
              </w:rPr>
              <w:t>+</w:t>
            </w:r>
          </w:p>
        </w:tc>
      </w:tr>
    </w:tbl>
    <w:p w:rsidR="0041773F" w:rsidRPr="0041773F" w:rsidRDefault="0041773F" w:rsidP="00251EDF">
      <w:pPr>
        <w:rPr>
          <w:color w:val="000000"/>
        </w:rPr>
      </w:pPr>
    </w:p>
    <w:p w:rsidR="0041773F" w:rsidRPr="0041773F" w:rsidRDefault="00DD0A72" w:rsidP="00251EDF">
      <w:pPr>
        <w:tabs>
          <w:tab w:val="left" w:pos="3600"/>
        </w:tabs>
        <w:autoSpaceDE w:val="0"/>
        <w:autoSpaceDN w:val="0"/>
        <w:adjustRightInd w:val="0"/>
        <w:jc w:val="right"/>
        <w:rPr>
          <w:bCs/>
          <w:color w:val="000000"/>
        </w:rPr>
      </w:pPr>
      <w:r w:rsidRPr="0041773F">
        <w:rPr>
          <w:b/>
          <w:bCs/>
          <w:color w:val="000000"/>
        </w:rPr>
        <w:t>Приложение 2</w:t>
      </w:r>
    </w:p>
    <w:p w:rsidR="0041773F" w:rsidRPr="0041773F" w:rsidRDefault="0041773F" w:rsidP="00251EDF">
      <w:pPr>
        <w:tabs>
          <w:tab w:val="left" w:pos="3600"/>
        </w:tabs>
        <w:autoSpaceDE w:val="0"/>
        <w:autoSpaceDN w:val="0"/>
        <w:adjustRightInd w:val="0"/>
        <w:jc w:val="center"/>
        <w:rPr>
          <w:bCs/>
          <w:color w:val="000000"/>
        </w:rPr>
      </w:pPr>
    </w:p>
    <w:p w:rsidR="0041773F" w:rsidRPr="0041773F" w:rsidRDefault="00DD0A72" w:rsidP="00251EDF">
      <w:pPr>
        <w:autoSpaceDE w:val="0"/>
        <w:autoSpaceDN w:val="0"/>
        <w:adjustRightInd w:val="0"/>
        <w:jc w:val="center"/>
        <w:rPr>
          <w:bCs/>
          <w:color w:val="000000"/>
        </w:rPr>
      </w:pPr>
      <w:r w:rsidRPr="0041773F">
        <w:rPr>
          <w:b/>
          <w:bCs/>
          <w:color w:val="000000"/>
        </w:rPr>
        <w:t>ПАМЯТКА ДЛЯ ПАЦИЕНТА</w:t>
      </w:r>
    </w:p>
    <w:p w:rsidR="0041773F" w:rsidRPr="0041773F" w:rsidRDefault="00377BA9" w:rsidP="00251EDF">
      <w:pPr>
        <w:tabs>
          <w:tab w:val="left" w:pos="3600"/>
        </w:tabs>
        <w:autoSpaceDE w:val="0"/>
        <w:autoSpaceDN w:val="0"/>
        <w:adjustRightInd w:val="0"/>
        <w:jc w:val="center"/>
        <w:rPr>
          <w:bCs/>
          <w:color w:val="000000"/>
          <w:u w:val="single"/>
        </w:rPr>
      </w:pPr>
      <w:r w:rsidRPr="0041773F">
        <w:rPr>
          <w:b/>
          <w:bCs/>
          <w:color w:val="000000"/>
          <w:u w:val="single"/>
        </w:rPr>
        <w:t>Кровь из вены</w:t>
      </w:r>
    </w:p>
    <w:p w:rsidR="0041773F" w:rsidRPr="0041773F" w:rsidRDefault="00DD0A72" w:rsidP="00251EDF">
      <w:pPr>
        <w:tabs>
          <w:tab w:val="left" w:pos="3600"/>
        </w:tabs>
        <w:autoSpaceDE w:val="0"/>
        <w:autoSpaceDN w:val="0"/>
        <w:adjustRightInd w:val="0"/>
        <w:rPr>
          <w:bCs/>
          <w:color w:val="000000"/>
        </w:rPr>
      </w:pPr>
      <w:r w:rsidRPr="0041773F">
        <w:rPr>
          <w:bCs/>
          <w:color w:val="000000"/>
        </w:rPr>
        <w:t>Кровь необходи</w:t>
      </w:r>
      <w:r w:rsidR="00377BA9" w:rsidRPr="0041773F">
        <w:rPr>
          <w:bCs/>
          <w:color w:val="000000"/>
        </w:rPr>
        <w:t>мо сдать в процедурном кабинете</w:t>
      </w:r>
      <w:r w:rsidRPr="0041773F">
        <w:rPr>
          <w:bCs/>
          <w:color w:val="000000"/>
        </w:rPr>
        <w:t xml:space="preserve"> у</w:t>
      </w:r>
      <w:r w:rsidR="00377BA9" w:rsidRPr="0041773F">
        <w:rPr>
          <w:bCs/>
          <w:color w:val="000000"/>
        </w:rPr>
        <w:t>тром (8–</w:t>
      </w:r>
      <w:r w:rsidRPr="0041773F">
        <w:rPr>
          <w:bCs/>
          <w:color w:val="000000"/>
        </w:rPr>
        <w:t>10</w:t>
      </w:r>
      <w:r w:rsidR="00377BA9" w:rsidRPr="0041773F">
        <w:rPr>
          <w:bCs/>
          <w:color w:val="000000"/>
        </w:rPr>
        <w:t xml:space="preserve"> </w:t>
      </w:r>
      <w:r w:rsidRPr="0041773F">
        <w:rPr>
          <w:bCs/>
          <w:color w:val="000000"/>
        </w:rPr>
        <w:t>ч</w:t>
      </w:r>
      <w:r w:rsidR="00377BA9" w:rsidRPr="0041773F">
        <w:rPr>
          <w:bCs/>
          <w:color w:val="000000"/>
        </w:rPr>
        <w:t>асов)</w:t>
      </w:r>
      <w:r w:rsidRPr="0041773F">
        <w:rPr>
          <w:bCs/>
          <w:color w:val="000000"/>
        </w:rPr>
        <w:t xml:space="preserve"> натощак.</w:t>
      </w:r>
    </w:p>
    <w:p w:rsidR="0041773F" w:rsidRPr="0041773F" w:rsidRDefault="00377BA9" w:rsidP="00251EDF">
      <w:pPr>
        <w:tabs>
          <w:tab w:val="left" w:pos="3600"/>
        </w:tabs>
        <w:autoSpaceDE w:val="0"/>
        <w:autoSpaceDN w:val="0"/>
        <w:adjustRightInd w:val="0"/>
        <w:rPr>
          <w:bCs/>
          <w:color w:val="000000"/>
        </w:rPr>
      </w:pPr>
      <w:r w:rsidRPr="0041773F">
        <w:rPr>
          <w:bCs/>
          <w:color w:val="000000"/>
        </w:rPr>
        <w:t>С момента последнего при</w:t>
      </w:r>
      <w:r w:rsidR="00DD0A72" w:rsidRPr="0041773F">
        <w:rPr>
          <w:bCs/>
          <w:color w:val="000000"/>
        </w:rPr>
        <w:t xml:space="preserve">ма пищи до сдачи </w:t>
      </w:r>
      <w:r w:rsidRPr="0041773F">
        <w:rPr>
          <w:bCs/>
          <w:color w:val="000000"/>
        </w:rPr>
        <w:t>крови должно пройти не менее 10–</w:t>
      </w:r>
      <w:r w:rsidR="00DD0A72" w:rsidRPr="0041773F">
        <w:rPr>
          <w:bCs/>
          <w:color w:val="000000"/>
        </w:rPr>
        <w:t xml:space="preserve">12 часов. </w:t>
      </w:r>
    </w:p>
    <w:p w:rsidR="0041773F" w:rsidRPr="0041773F" w:rsidRDefault="00DD0A72" w:rsidP="00251EDF">
      <w:pPr>
        <w:tabs>
          <w:tab w:val="left" w:pos="3600"/>
        </w:tabs>
        <w:autoSpaceDE w:val="0"/>
        <w:autoSpaceDN w:val="0"/>
        <w:adjustRightInd w:val="0"/>
        <w:rPr>
          <w:bCs/>
          <w:color w:val="000000"/>
        </w:rPr>
      </w:pPr>
      <w:r w:rsidRPr="0041773F">
        <w:rPr>
          <w:bCs/>
          <w:color w:val="000000"/>
        </w:rPr>
        <w:t xml:space="preserve">Утром можно пить только воду. </w:t>
      </w:r>
    </w:p>
    <w:p w:rsidR="0041773F" w:rsidRPr="0041773F" w:rsidRDefault="00DD0A72" w:rsidP="00251EDF">
      <w:pPr>
        <w:tabs>
          <w:tab w:val="left" w:pos="3600"/>
        </w:tabs>
        <w:autoSpaceDE w:val="0"/>
        <w:autoSpaceDN w:val="0"/>
        <w:adjustRightInd w:val="0"/>
        <w:rPr>
          <w:bCs/>
          <w:color w:val="000000"/>
        </w:rPr>
      </w:pPr>
      <w:r w:rsidRPr="0041773F">
        <w:rPr>
          <w:bCs/>
          <w:color w:val="000000"/>
        </w:rPr>
        <w:t>За день до сдачи крови необходимо исключить интен</w:t>
      </w:r>
      <w:r w:rsidR="00377BA9" w:rsidRPr="0041773F">
        <w:rPr>
          <w:bCs/>
          <w:color w:val="000000"/>
        </w:rPr>
        <w:t>сивные физические нагрузки, прие</w:t>
      </w:r>
      <w:r w:rsidRPr="0041773F">
        <w:rPr>
          <w:bCs/>
          <w:color w:val="000000"/>
        </w:rPr>
        <w:t>м алкоголя, максимально ограничить курение.</w:t>
      </w:r>
    </w:p>
    <w:p w:rsidR="0041773F" w:rsidRPr="0041773F" w:rsidRDefault="00DD0A72" w:rsidP="00251EDF">
      <w:pPr>
        <w:tabs>
          <w:tab w:val="left" w:pos="3600"/>
        </w:tabs>
        <w:autoSpaceDE w:val="0"/>
        <w:autoSpaceDN w:val="0"/>
        <w:adjustRightInd w:val="0"/>
        <w:rPr>
          <w:bCs/>
          <w:color w:val="000000"/>
        </w:rPr>
      </w:pPr>
      <w:r w:rsidRPr="0041773F">
        <w:rPr>
          <w:bCs/>
          <w:color w:val="000000"/>
        </w:rPr>
        <w:t xml:space="preserve">Несоблюдение правил подготовки к исследованию может привести к искажению результатов исследований. </w:t>
      </w:r>
    </w:p>
    <w:p w:rsidR="0041773F" w:rsidRPr="0041773F" w:rsidRDefault="0041773F" w:rsidP="00251EDF">
      <w:pPr>
        <w:autoSpaceDE w:val="0"/>
        <w:autoSpaceDN w:val="0"/>
        <w:adjustRightInd w:val="0"/>
        <w:spacing w:before="20"/>
        <w:jc w:val="both"/>
        <w:rPr>
          <w:color w:val="000000"/>
        </w:rPr>
      </w:pPr>
    </w:p>
    <w:p w:rsidR="0041773F" w:rsidRPr="0041773F" w:rsidRDefault="00DD0A72" w:rsidP="00251EDF">
      <w:pPr>
        <w:autoSpaceDE w:val="0"/>
        <w:autoSpaceDN w:val="0"/>
        <w:adjustRightInd w:val="0"/>
        <w:jc w:val="center"/>
        <w:rPr>
          <w:bCs/>
          <w:color w:val="000000"/>
        </w:rPr>
      </w:pPr>
      <w:r w:rsidRPr="0041773F">
        <w:rPr>
          <w:b/>
          <w:bCs/>
          <w:color w:val="000000"/>
        </w:rPr>
        <w:t>ПАМЯТКА ДЛЯ ПАЦИЕНТА</w:t>
      </w:r>
    </w:p>
    <w:p w:rsidR="0041773F" w:rsidRPr="0041773F" w:rsidRDefault="00377BA9" w:rsidP="00251EDF">
      <w:pPr>
        <w:autoSpaceDE w:val="0"/>
        <w:autoSpaceDN w:val="0"/>
        <w:adjustRightInd w:val="0"/>
        <w:jc w:val="center"/>
        <w:rPr>
          <w:bCs/>
          <w:color w:val="000000"/>
          <w:u w:val="single"/>
        </w:rPr>
      </w:pPr>
      <w:r w:rsidRPr="0041773F">
        <w:rPr>
          <w:b/>
          <w:bCs/>
          <w:color w:val="000000"/>
          <w:u w:val="single"/>
        </w:rPr>
        <w:t>Сбор мочи для общего анализа</w:t>
      </w:r>
    </w:p>
    <w:p w:rsidR="0041773F" w:rsidRPr="0041773F" w:rsidRDefault="00DD0A72" w:rsidP="00251EDF">
      <w:pPr>
        <w:autoSpaceDE w:val="0"/>
        <w:autoSpaceDN w:val="0"/>
        <w:adjustRightInd w:val="0"/>
        <w:jc w:val="both"/>
        <w:rPr>
          <w:color w:val="000000"/>
        </w:rPr>
      </w:pPr>
      <w:r w:rsidRPr="0041773F">
        <w:rPr>
          <w:color w:val="000000"/>
        </w:rPr>
        <w:t>Моча собирается утром натощак сразу после сна</w:t>
      </w:r>
      <w:r w:rsidR="00377BA9" w:rsidRPr="0041773F">
        <w:rPr>
          <w:color w:val="000000"/>
        </w:rPr>
        <w:t>.</w:t>
      </w:r>
    </w:p>
    <w:p w:rsidR="0041773F" w:rsidRPr="0041773F" w:rsidRDefault="00DD0A72" w:rsidP="00251EDF">
      <w:pPr>
        <w:autoSpaceDE w:val="0"/>
        <w:autoSpaceDN w:val="0"/>
        <w:adjustRightInd w:val="0"/>
        <w:jc w:val="both"/>
        <w:rPr>
          <w:color w:val="000000"/>
        </w:rPr>
      </w:pPr>
      <w:r w:rsidRPr="0041773F">
        <w:rPr>
          <w:color w:val="000000"/>
        </w:rPr>
        <w:t>Предыдущее мочеиспускание долж</w:t>
      </w:r>
      <w:r w:rsidR="00377BA9" w:rsidRPr="0041773F">
        <w:rPr>
          <w:color w:val="000000"/>
        </w:rPr>
        <w:t>но быть не позже</w:t>
      </w:r>
      <w:r w:rsidRPr="0041773F">
        <w:rPr>
          <w:color w:val="000000"/>
        </w:rPr>
        <w:t xml:space="preserve"> чем в 2 часа ночи</w:t>
      </w:r>
      <w:r w:rsidR="00377BA9" w:rsidRPr="0041773F">
        <w:rPr>
          <w:color w:val="000000"/>
        </w:rPr>
        <w:t>.</w:t>
      </w:r>
    </w:p>
    <w:p w:rsidR="0041773F" w:rsidRPr="0041773F" w:rsidRDefault="00377BA9" w:rsidP="00251EDF">
      <w:pPr>
        <w:autoSpaceDE w:val="0"/>
        <w:autoSpaceDN w:val="0"/>
        <w:adjustRightInd w:val="0"/>
        <w:jc w:val="both"/>
        <w:rPr>
          <w:color w:val="000000"/>
        </w:rPr>
      </w:pPr>
      <w:r w:rsidRPr="0041773F">
        <w:rPr>
          <w:color w:val="000000"/>
        </w:rPr>
        <w:t>Перед сбором мочи</w:t>
      </w:r>
      <w:r w:rsidR="00DD0A72" w:rsidRPr="0041773F">
        <w:rPr>
          <w:color w:val="000000"/>
        </w:rPr>
        <w:t xml:space="preserve"> проводится тщательный туалет наружных половых органов.</w:t>
      </w:r>
    </w:p>
    <w:p w:rsidR="0041773F" w:rsidRPr="0041773F" w:rsidRDefault="00DD0A72" w:rsidP="00251EDF">
      <w:pPr>
        <w:autoSpaceDE w:val="0"/>
        <w:autoSpaceDN w:val="0"/>
        <w:adjustRightInd w:val="0"/>
        <w:jc w:val="both"/>
        <w:rPr>
          <w:color w:val="000000"/>
        </w:rPr>
      </w:pPr>
      <w:r w:rsidRPr="0041773F">
        <w:rPr>
          <w:color w:val="000000"/>
        </w:rPr>
        <w:t xml:space="preserve">Необходимо </w:t>
      </w:r>
      <w:r w:rsidR="00377BA9" w:rsidRPr="0041773F">
        <w:rPr>
          <w:b/>
          <w:color w:val="000000"/>
          <w:u w:val="single"/>
        </w:rPr>
        <w:t>собрать</w:t>
      </w:r>
      <w:r w:rsidRPr="0041773F">
        <w:rPr>
          <w:b/>
          <w:color w:val="000000"/>
          <w:u w:val="single"/>
        </w:rPr>
        <w:t xml:space="preserve"> всю порцию утренней мочи</w:t>
      </w:r>
      <w:r w:rsidRPr="0041773F">
        <w:rPr>
          <w:color w:val="000000"/>
        </w:rPr>
        <w:t xml:space="preserve"> в чистую сухую емкость (емкость не должна касаться кожи)</w:t>
      </w:r>
      <w:r w:rsidR="00377BA9" w:rsidRPr="0041773F">
        <w:rPr>
          <w:color w:val="000000"/>
        </w:rPr>
        <w:t>.</w:t>
      </w:r>
    </w:p>
    <w:p w:rsidR="0041773F" w:rsidRPr="0041773F" w:rsidRDefault="00DD0A72" w:rsidP="00251EDF">
      <w:pPr>
        <w:autoSpaceDE w:val="0"/>
        <w:autoSpaceDN w:val="0"/>
        <w:adjustRightInd w:val="0"/>
        <w:jc w:val="both"/>
        <w:rPr>
          <w:color w:val="000000"/>
        </w:rPr>
      </w:pPr>
      <w:r w:rsidRPr="0041773F">
        <w:rPr>
          <w:color w:val="000000"/>
        </w:rPr>
        <w:t>Не менее 100 мл моч</w:t>
      </w:r>
      <w:r w:rsidR="00FF2F42" w:rsidRPr="0041773F">
        <w:rPr>
          <w:color w:val="000000"/>
        </w:rPr>
        <w:t>и</w:t>
      </w:r>
      <w:r w:rsidRPr="0041773F">
        <w:rPr>
          <w:color w:val="000000"/>
        </w:rPr>
        <w:t xml:space="preserve"> после тщательного перемешивания перенести в </w:t>
      </w:r>
      <w:r w:rsidRPr="0041773F">
        <w:rPr>
          <w:b/>
          <w:color w:val="000000"/>
        </w:rPr>
        <w:t>специальный одноразовый пластиковый контейнер</w:t>
      </w:r>
      <w:r w:rsidR="00FF2F42" w:rsidRPr="0041773F">
        <w:rPr>
          <w:color w:val="000000"/>
        </w:rPr>
        <w:t>.</w:t>
      </w:r>
    </w:p>
    <w:p w:rsidR="0041773F" w:rsidRPr="0041773F" w:rsidRDefault="00DD0A72" w:rsidP="00251EDF">
      <w:pPr>
        <w:autoSpaceDE w:val="0"/>
        <w:autoSpaceDN w:val="0"/>
        <w:adjustRightInd w:val="0"/>
        <w:jc w:val="both"/>
        <w:rPr>
          <w:color w:val="000000"/>
        </w:rPr>
      </w:pPr>
      <w:r w:rsidRPr="0041773F">
        <w:rPr>
          <w:color w:val="000000"/>
        </w:rPr>
        <w:t xml:space="preserve">Собранная моча как можно быстрее доставляется в лабораторию </w:t>
      </w:r>
      <w:r w:rsidRPr="0041773F">
        <w:t>с 8 до 10</w:t>
      </w:r>
      <w:r w:rsidR="00FF2F42" w:rsidRPr="0041773F">
        <w:t xml:space="preserve"> </w:t>
      </w:r>
      <w:r w:rsidRPr="0041773F">
        <w:t>ч</w:t>
      </w:r>
      <w:r w:rsidR="00FF2F42" w:rsidRPr="0041773F">
        <w:t>асов.</w:t>
      </w:r>
    </w:p>
    <w:p w:rsidR="0041773F" w:rsidRPr="0041773F" w:rsidRDefault="0041773F" w:rsidP="00251EDF">
      <w:pPr>
        <w:autoSpaceDE w:val="0"/>
        <w:autoSpaceDN w:val="0"/>
        <w:adjustRightInd w:val="0"/>
        <w:spacing w:before="40"/>
        <w:rPr>
          <w:bCs/>
          <w:color w:val="000000"/>
        </w:rPr>
      </w:pPr>
    </w:p>
    <w:p w:rsidR="0041773F" w:rsidRPr="0041773F" w:rsidRDefault="00DD0A72" w:rsidP="00251EDF">
      <w:pPr>
        <w:autoSpaceDE w:val="0"/>
        <w:autoSpaceDN w:val="0"/>
        <w:adjustRightInd w:val="0"/>
        <w:spacing w:before="40"/>
        <w:jc w:val="center"/>
        <w:rPr>
          <w:color w:val="000000"/>
        </w:rPr>
      </w:pPr>
      <w:r w:rsidRPr="0041773F">
        <w:rPr>
          <w:b/>
          <w:bCs/>
          <w:color w:val="000000"/>
        </w:rPr>
        <w:t>ПАМЯТКА ДЛЯ ПАЦИЕНТА</w:t>
      </w:r>
    </w:p>
    <w:p w:rsidR="0041773F" w:rsidRPr="0041773F" w:rsidRDefault="00DD0A72" w:rsidP="00251EDF">
      <w:pPr>
        <w:autoSpaceDE w:val="0"/>
        <w:autoSpaceDN w:val="0"/>
        <w:adjustRightInd w:val="0"/>
        <w:spacing w:before="40"/>
        <w:jc w:val="center"/>
        <w:rPr>
          <w:color w:val="000000"/>
          <w:u w:val="single"/>
        </w:rPr>
      </w:pPr>
      <w:r w:rsidRPr="0041773F">
        <w:rPr>
          <w:b/>
          <w:bCs/>
          <w:color w:val="000000"/>
          <w:u w:val="single"/>
        </w:rPr>
        <w:t>Сбор мочи для анализа по</w:t>
      </w:r>
      <w:r w:rsidRPr="0041773F">
        <w:rPr>
          <w:b/>
          <w:color w:val="000000"/>
          <w:u w:val="single"/>
        </w:rPr>
        <w:t xml:space="preserve"> методу Нечипоренко</w:t>
      </w:r>
    </w:p>
    <w:p w:rsidR="0041773F" w:rsidRPr="0041773F" w:rsidRDefault="00DD0A72" w:rsidP="00251EDF">
      <w:pPr>
        <w:autoSpaceDE w:val="0"/>
        <w:autoSpaceDN w:val="0"/>
        <w:adjustRightInd w:val="0"/>
        <w:jc w:val="both"/>
        <w:rPr>
          <w:color w:val="000000"/>
        </w:rPr>
      </w:pPr>
      <w:r w:rsidRPr="0041773F">
        <w:rPr>
          <w:color w:val="000000"/>
        </w:rPr>
        <w:t>Моча собирается утром натощак сразу после сна</w:t>
      </w:r>
      <w:r w:rsidR="00FF2F42" w:rsidRPr="0041773F">
        <w:rPr>
          <w:color w:val="000000"/>
        </w:rPr>
        <w:t>.</w:t>
      </w:r>
    </w:p>
    <w:p w:rsidR="0041773F" w:rsidRPr="0041773F" w:rsidRDefault="00DD0A72" w:rsidP="00251EDF">
      <w:pPr>
        <w:autoSpaceDE w:val="0"/>
        <w:autoSpaceDN w:val="0"/>
        <w:adjustRightInd w:val="0"/>
        <w:jc w:val="both"/>
        <w:rPr>
          <w:color w:val="000000"/>
        </w:rPr>
      </w:pPr>
      <w:r w:rsidRPr="0041773F">
        <w:rPr>
          <w:color w:val="000000"/>
        </w:rPr>
        <w:t>Перед сбором мочи  проводится тщательный туалет наружных половых органов.</w:t>
      </w:r>
    </w:p>
    <w:p w:rsidR="0041773F" w:rsidRPr="0041773F" w:rsidRDefault="00DD0A72" w:rsidP="00251EDF">
      <w:pPr>
        <w:autoSpaceDE w:val="0"/>
        <w:autoSpaceDN w:val="0"/>
        <w:adjustRightInd w:val="0"/>
        <w:jc w:val="both"/>
        <w:rPr>
          <w:color w:val="000000"/>
        </w:rPr>
      </w:pPr>
      <w:r w:rsidRPr="0041773F">
        <w:rPr>
          <w:color w:val="000000"/>
        </w:rPr>
        <w:t xml:space="preserve">Необходимо </w:t>
      </w:r>
      <w:r w:rsidR="00FF2F42" w:rsidRPr="0041773F">
        <w:rPr>
          <w:b/>
          <w:color w:val="000000"/>
          <w:u w:val="single"/>
        </w:rPr>
        <w:t>собрать</w:t>
      </w:r>
      <w:r w:rsidRPr="0041773F">
        <w:rPr>
          <w:b/>
          <w:color w:val="000000"/>
          <w:u w:val="single"/>
        </w:rPr>
        <w:t xml:space="preserve"> вторую (среднюю) порци</w:t>
      </w:r>
      <w:r w:rsidR="00FF2F42" w:rsidRPr="0041773F">
        <w:rPr>
          <w:b/>
          <w:color w:val="000000"/>
          <w:u w:val="single"/>
        </w:rPr>
        <w:t>ю</w:t>
      </w:r>
      <w:r w:rsidRPr="0041773F">
        <w:rPr>
          <w:b/>
          <w:color w:val="000000"/>
          <w:u w:val="single"/>
        </w:rPr>
        <w:t xml:space="preserve"> утренней мочи</w:t>
      </w:r>
      <w:r w:rsidRPr="0041773F">
        <w:rPr>
          <w:color w:val="000000"/>
        </w:rPr>
        <w:t xml:space="preserve"> при  свободном мочеиспускании. </w:t>
      </w:r>
    </w:p>
    <w:p w:rsidR="0041773F" w:rsidRPr="0041773F" w:rsidRDefault="00DD0A72" w:rsidP="00251EDF">
      <w:pPr>
        <w:autoSpaceDE w:val="0"/>
        <w:autoSpaceDN w:val="0"/>
        <w:adjustRightInd w:val="0"/>
        <w:jc w:val="both"/>
        <w:rPr>
          <w:color w:val="000000"/>
        </w:rPr>
      </w:pPr>
      <w:r w:rsidRPr="0041773F">
        <w:rPr>
          <w:color w:val="000000"/>
        </w:rPr>
        <w:t>Во время мочеиспускани</w:t>
      </w:r>
      <w:r w:rsidR="00FF2F42" w:rsidRPr="0041773F">
        <w:rPr>
          <w:color w:val="000000"/>
        </w:rPr>
        <w:t>я</w:t>
      </w:r>
      <w:r w:rsidRPr="0041773F">
        <w:rPr>
          <w:color w:val="000000"/>
        </w:rPr>
        <w:t xml:space="preserve"> мочу разделить на три части</w:t>
      </w:r>
      <w:r w:rsidR="00FF2F42" w:rsidRPr="0041773F">
        <w:rPr>
          <w:color w:val="000000"/>
        </w:rPr>
        <w:t>.</w:t>
      </w:r>
      <w:r w:rsidRPr="0041773F">
        <w:rPr>
          <w:color w:val="000000"/>
        </w:rPr>
        <w:t xml:space="preserve"> </w:t>
      </w:r>
      <w:r w:rsidR="00FF2F42" w:rsidRPr="0041773F">
        <w:rPr>
          <w:color w:val="000000"/>
        </w:rPr>
        <w:t>В</w:t>
      </w:r>
      <w:r w:rsidRPr="0041773F">
        <w:rPr>
          <w:color w:val="000000"/>
        </w:rPr>
        <w:t>ажно, чтобы первая</w:t>
      </w:r>
      <w:r w:rsidR="00FF2F42" w:rsidRPr="0041773F">
        <w:rPr>
          <w:color w:val="000000"/>
        </w:rPr>
        <w:t xml:space="preserve"> и третья порции были небольшие</w:t>
      </w:r>
      <w:r w:rsidRPr="0041773F">
        <w:rPr>
          <w:color w:val="000000"/>
        </w:rPr>
        <w:t xml:space="preserve"> по объему, большой по объему должна быть </w:t>
      </w:r>
      <w:r w:rsidRPr="0041773F">
        <w:rPr>
          <w:b/>
          <w:color w:val="000000"/>
        </w:rPr>
        <w:t>вторая (средняя) порция, которая собирается и доставляется в лабораторию</w:t>
      </w:r>
      <w:r w:rsidRPr="0041773F">
        <w:rPr>
          <w:color w:val="000000"/>
        </w:rPr>
        <w:t xml:space="preserve">. </w:t>
      </w:r>
    </w:p>
    <w:p w:rsidR="0041773F" w:rsidRPr="0041773F" w:rsidRDefault="00DD0A72" w:rsidP="00251EDF">
      <w:pPr>
        <w:autoSpaceDE w:val="0"/>
        <w:autoSpaceDN w:val="0"/>
        <w:adjustRightInd w:val="0"/>
        <w:jc w:val="both"/>
        <w:rPr>
          <w:color w:val="000000"/>
        </w:rPr>
      </w:pPr>
      <w:r w:rsidRPr="0041773F">
        <w:rPr>
          <w:color w:val="000000"/>
        </w:rPr>
        <w:t>Пациент начинает мочиться  в унитаз – перва</w:t>
      </w:r>
      <w:r w:rsidR="00FF2F42" w:rsidRPr="0041773F">
        <w:rPr>
          <w:color w:val="000000"/>
        </w:rPr>
        <w:t>я порция, продолжает мочиться в</w:t>
      </w:r>
      <w:r w:rsidRPr="0041773F">
        <w:rPr>
          <w:color w:val="000000"/>
        </w:rPr>
        <w:t xml:space="preserve"> </w:t>
      </w:r>
      <w:r w:rsidRPr="0041773F">
        <w:rPr>
          <w:b/>
          <w:color w:val="000000"/>
        </w:rPr>
        <w:t>контейнер</w:t>
      </w:r>
      <w:r w:rsidR="00FF2F42" w:rsidRPr="0041773F">
        <w:rPr>
          <w:b/>
          <w:color w:val="000000"/>
        </w:rPr>
        <w:t> </w:t>
      </w:r>
      <w:r w:rsidRPr="0041773F">
        <w:rPr>
          <w:color w:val="000000"/>
        </w:rPr>
        <w:t xml:space="preserve">– </w:t>
      </w:r>
      <w:r w:rsidRPr="0041773F">
        <w:rPr>
          <w:b/>
          <w:color w:val="000000"/>
        </w:rPr>
        <w:t>вторая порция</w:t>
      </w:r>
      <w:r w:rsidR="00FF2F42" w:rsidRPr="0041773F">
        <w:rPr>
          <w:color w:val="000000"/>
        </w:rPr>
        <w:t xml:space="preserve"> и заканчивает</w:t>
      </w:r>
      <w:r w:rsidRPr="0041773F">
        <w:rPr>
          <w:color w:val="000000"/>
        </w:rPr>
        <w:t xml:space="preserve"> снова в унитаз – третья порция.</w:t>
      </w:r>
    </w:p>
    <w:p w:rsidR="0041773F" w:rsidRPr="0041773F" w:rsidRDefault="00DD0A72" w:rsidP="00251EDF">
      <w:pPr>
        <w:autoSpaceDE w:val="0"/>
        <w:autoSpaceDN w:val="0"/>
        <w:adjustRightInd w:val="0"/>
        <w:jc w:val="both"/>
        <w:rPr>
          <w:color w:val="000000"/>
        </w:rPr>
      </w:pPr>
      <w:r w:rsidRPr="0041773F">
        <w:rPr>
          <w:color w:val="000000"/>
        </w:rPr>
        <w:t xml:space="preserve">Мочу собирают в </w:t>
      </w:r>
      <w:r w:rsidRPr="0041773F">
        <w:rPr>
          <w:b/>
          <w:color w:val="000000"/>
        </w:rPr>
        <w:t>специальный одноразовый пластиковый контейнер</w:t>
      </w:r>
      <w:r w:rsidR="00FF2F42" w:rsidRPr="0041773F">
        <w:rPr>
          <w:color w:val="000000"/>
        </w:rPr>
        <w:t>.</w:t>
      </w:r>
    </w:p>
    <w:p w:rsidR="0041773F" w:rsidRPr="0041773F" w:rsidRDefault="00DD0A72" w:rsidP="00251EDF">
      <w:pPr>
        <w:autoSpaceDE w:val="0"/>
        <w:autoSpaceDN w:val="0"/>
        <w:adjustRightInd w:val="0"/>
        <w:jc w:val="both"/>
        <w:rPr>
          <w:color w:val="000000"/>
        </w:rPr>
      </w:pPr>
      <w:r w:rsidRPr="0041773F">
        <w:rPr>
          <w:color w:val="000000"/>
        </w:rPr>
        <w:t xml:space="preserve">Собранная моча как можно быстрее доставляется в лабораторию </w:t>
      </w:r>
      <w:r w:rsidRPr="0041773F">
        <w:t>с 8 до 10</w:t>
      </w:r>
      <w:r w:rsidR="00FF2F42" w:rsidRPr="0041773F">
        <w:t xml:space="preserve"> </w:t>
      </w:r>
      <w:r w:rsidRPr="0041773F">
        <w:t>ч</w:t>
      </w:r>
      <w:r w:rsidR="00FF2F42" w:rsidRPr="0041773F">
        <w:t>асов.</w:t>
      </w:r>
    </w:p>
    <w:p w:rsidR="0041773F" w:rsidRPr="0041773F" w:rsidRDefault="0041773F" w:rsidP="00251EDF">
      <w:pPr>
        <w:autoSpaceDE w:val="0"/>
        <w:autoSpaceDN w:val="0"/>
        <w:adjustRightInd w:val="0"/>
        <w:spacing w:before="80"/>
        <w:rPr>
          <w:bCs/>
          <w:color w:val="000000"/>
        </w:rPr>
      </w:pPr>
    </w:p>
    <w:p w:rsidR="0041773F" w:rsidRPr="0041773F" w:rsidRDefault="00DD0A72" w:rsidP="00251EDF">
      <w:pPr>
        <w:autoSpaceDE w:val="0"/>
        <w:autoSpaceDN w:val="0"/>
        <w:adjustRightInd w:val="0"/>
        <w:jc w:val="center"/>
        <w:rPr>
          <w:bCs/>
          <w:color w:val="000000"/>
        </w:rPr>
      </w:pPr>
      <w:r w:rsidRPr="0041773F">
        <w:rPr>
          <w:b/>
          <w:bCs/>
          <w:color w:val="000000"/>
        </w:rPr>
        <w:t>ПАМЯТКА ДЛЯ ПАЦИЕНТА</w:t>
      </w:r>
    </w:p>
    <w:p w:rsidR="0041773F" w:rsidRPr="0041773F" w:rsidRDefault="00DD0A72" w:rsidP="00251EDF">
      <w:pPr>
        <w:autoSpaceDE w:val="0"/>
        <w:autoSpaceDN w:val="0"/>
        <w:adjustRightInd w:val="0"/>
        <w:spacing w:before="80"/>
        <w:jc w:val="center"/>
        <w:rPr>
          <w:iCs/>
          <w:color w:val="000000"/>
        </w:rPr>
      </w:pPr>
      <w:r w:rsidRPr="0041773F">
        <w:rPr>
          <w:b/>
          <w:iCs/>
          <w:color w:val="000000"/>
          <w:u w:val="single"/>
        </w:rPr>
        <w:t>Сбор суточной мочи</w:t>
      </w:r>
    </w:p>
    <w:p w:rsidR="0041773F" w:rsidRPr="0041773F" w:rsidRDefault="0041773F" w:rsidP="00251EDF">
      <w:pPr>
        <w:autoSpaceDE w:val="0"/>
        <w:autoSpaceDN w:val="0"/>
        <w:adjustRightInd w:val="0"/>
        <w:jc w:val="center"/>
        <w:rPr>
          <w:iCs/>
          <w:color w:val="000000"/>
        </w:rPr>
      </w:pPr>
    </w:p>
    <w:p w:rsidR="0041773F" w:rsidRPr="0041773F" w:rsidRDefault="00DD0A72" w:rsidP="00251EDF">
      <w:pPr>
        <w:autoSpaceDE w:val="0"/>
        <w:autoSpaceDN w:val="0"/>
        <w:adjustRightInd w:val="0"/>
        <w:jc w:val="both"/>
        <w:rPr>
          <w:color w:val="000000"/>
        </w:rPr>
      </w:pPr>
      <w:r w:rsidRPr="0041773F">
        <w:rPr>
          <w:color w:val="000000"/>
        </w:rPr>
        <w:t>С</w:t>
      </w:r>
      <w:r w:rsidR="00FF2F42" w:rsidRPr="0041773F">
        <w:rPr>
          <w:color w:val="000000"/>
        </w:rPr>
        <w:t>обирают мочу в течение 24 часов.</w:t>
      </w:r>
    </w:p>
    <w:p w:rsidR="0041773F" w:rsidRPr="0041773F" w:rsidRDefault="00DD0A72" w:rsidP="00251EDF">
      <w:pPr>
        <w:autoSpaceDE w:val="0"/>
        <w:autoSpaceDN w:val="0"/>
        <w:adjustRightInd w:val="0"/>
        <w:jc w:val="both"/>
        <w:rPr>
          <w:color w:val="000000"/>
        </w:rPr>
      </w:pPr>
      <w:r w:rsidRPr="0041773F">
        <w:rPr>
          <w:color w:val="000000"/>
        </w:rPr>
        <w:t>Соблюд</w:t>
      </w:r>
      <w:r w:rsidR="00FF2F42" w:rsidRPr="0041773F">
        <w:rPr>
          <w:color w:val="000000"/>
        </w:rPr>
        <w:t>ать обычный питьевой режим (1,5–</w:t>
      </w:r>
      <w:r w:rsidRPr="0041773F">
        <w:rPr>
          <w:color w:val="000000"/>
        </w:rPr>
        <w:t xml:space="preserve">2 л в сутки). </w:t>
      </w:r>
    </w:p>
    <w:p w:rsidR="0041773F" w:rsidRPr="0041773F" w:rsidRDefault="00FF2F42" w:rsidP="00251EDF">
      <w:pPr>
        <w:autoSpaceDE w:val="0"/>
        <w:autoSpaceDN w:val="0"/>
        <w:adjustRightInd w:val="0"/>
        <w:jc w:val="both"/>
        <w:rPr>
          <w:color w:val="000000"/>
        </w:rPr>
      </w:pPr>
      <w:r w:rsidRPr="0041773F">
        <w:rPr>
          <w:color w:val="000000"/>
        </w:rPr>
        <w:t xml:space="preserve">Утром (в 8 </w:t>
      </w:r>
      <w:r w:rsidR="00DD0A72" w:rsidRPr="0041773F">
        <w:rPr>
          <w:color w:val="000000"/>
        </w:rPr>
        <w:t>или 9 ч</w:t>
      </w:r>
      <w:r w:rsidRPr="0041773F">
        <w:rPr>
          <w:color w:val="000000"/>
        </w:rPr>
        <w:t>асов</w:t>
      </w:r>
      <w:r w:rsidR="00DD0A72" w:rsidRPr="0041773F">
        <w:rPr>
          <w:color w:val="000000"/>
        </w:rPr>
        <w:t>)  освобождается мочевой пузырь в унитаз</w:t>
      </w:r>
      <w:r w:rsidRPr="0041773F">
        <w:rPr>
          <w:color w:val="000000"/>
        </w:rPr>
        <w:t>.</w:t>
      </w:r>
    </w:p>
    <w:p w:rsidR="0041773F" w:rsidRPr="0041773F" w:rsidRDefault="00DD0A72" w:rsidP="00251EDF">
      <w:pPr>
        <w:autoSpaceDE w:val="0"/>
        <w:autoSpaceDN w:val="0"/>
        <w:adjustRightInd w:val="0"/>
        <w:jc w:val="both"/>
        <w:rPr>
          <w:color w:val="000000"/>
        </w:rPr>
      </w:pPr>
      <w:r w:rsidRPr="0041773F">
        <w:rPr>
          <w:color w:val="000000"/>
        </w:rPr>
        <w:t xml:space="preserve">В течение суток собирается вся моча </w:t>
      </w:r>
      <w:r w:rsidRPr="0041773F">
        <w:rPr>
          <w:b/>
          <w:color w:val="000000"/>
        </w:rPr>
        <w:t>в чистый сухой сосуд с плотно закрывающейся крышкой</w:t>
      </w:r>
      <w:r w:rsidRPr="0041773F">
        <w:rPr>
          <w:color w:val="000000"/>
        </w:rPr>
        <w:t xml:space="preserve">. </w:t>
      </w:r>
    </w:p>
    <w:p w:rsidR="0041773F" w:rsidRPr="0041773F" w:rsidRDefault="00DD0A72" w:rsidP="00251EDF">
      <w:pPr>
        <w:autoSpaceDE w:val="0"/>
        <w:autoSpaceDN w:val="0"/>
        <w:adjustRightInd w:val="0"/>
        <w:jc w:val="both"/>
        <w:rPr>
          <w:color w:val="000000"/>
        </w:rPr>
      </w:pPr>
      <w:r w:rsidRPr="0041773F">
        <w:rPr>
          <w:color w:val="000000"/>
        </w:rPr>
        <w:t xml:space="preserve">Последняя порция берется точно в то же время, когда накануне был начат сбор (во время и вместо той порции, </w:t>
      </w:r>
      <w:r w:rsidRPr="0041773F">
        <w:rPr>
          <w:i/>
          <w:color w:val="000000"/>
        </w:rPr>
        <w:t>когда моча была вылита в унитаз</w:t>
      </w:r>
      <w:r w:rsidRPr="0041773F">
        <w:rPr>
          <w:color w:val="000000"/>
        </w:rPr>
        <w:t>).</w:t>
      </w:r>
    </w:p>
    <w:p w:rsidR="0041773F" w:rsidRPr="0041773F" w:rsidRDefault="00DD0A72" w:rsidP="00251EDF">
      <w:pPr>
        <w:autoSpaceDE w:val="0"/>
        <w:autoSpaceDN w:val="0"/>
        <w:adjustRightInd w:val="0"/>
        <w:jc w:val="both"/>
        <w:rPr>
          <w:bCs/>
          <w:color w:val="000000"/>
        </w:rPr>
      </w:pPr>
      <w:r w:rsidRPr="0041773F">
        <w:rPr>
          <w:color w:val="000000"/>
        </w:rPr>
        <w:t xml:space="preserve">Если не вся моча направляется в лабораторию, то моча </w:t>
      </w:r>
      <w:r w:rsidRPr="0041773F">
        <w:rPr>
          <w:b/>
          <w:color w:val="000000"/>
        </w:rPr>
        <w:t>тщательно перемешивается</w:t>
      </w:r>
      <w:r w:rsidRPr="0041773F">
        <w:rPr>
          <w:color w:val="000000"/>
        </w:rPr>
        <w:t xml:space="preserve">, количество измеряется как можно точнее,  часть отливается в одноразовый </w:t>
      </w:r>
      <w:r w:rsidRPr="0041773F">
        <w:rPr>
          <w:b/>
          <w:color w:val="000000"/>
        </w:rPr>
        <w:t>пластиковый контейнер</w:t>
      </w:r>
      <w:r w:rsidRPr="0041773F">
        <w:rPr>
          <w:color w:val="000000"/>
        </w:rPr>
        <w:t xml:space="preserve">, в котором ее доставляют в лабораторию, и обязательно </w:t>
      </w:r>
      <w:r w:rsidRPr="0041773F">
        <w:rPr>
          <w:b/>
          <w:color w:val="000000"/>
        </w:rPr>
        <w:t>указывается все количество суточной мочи</w:t>
      </w:r>
      <w:r w:rsidRPr="0041773F">
        <w:rPr>
          <w:color w:val="000000"/>
        </w:rPr>
        <w:t>.</w:t>
      </w:r>
    </w:p>
    <w:p w:rsidR="0041773F" w:rsidRPr="0041773F" w:rsidRDefault="0041773F" w:rsidP="00251EDF">
      <w:pPr>
        <w:autoSpaceDE w:val="0"/>
        <w:autoSpaceDN w:val="0"/>
        <w:adjustRightInd w:val="0"/>
        <w:spacing w:before="80"/>
        <w:rPr>
          <w:bCs/>
          <w:color w:val="000000"/>
        </w:rPr>
      </w:pPr>
    </w:p>
    <w:p w:rsidR="0041773F" w:rsidRPr="0041773F" w:rsidRDefault="00DD0A72" w:rsidP="00251EDF">
      <w:pPr>
        <w:autoSpaceDE w:val="0"/>
        <w:autoSpaceDN w:val="0"/>
        <w:adjustRightInd w:val="0"/>
        <w:jc w:val="center"/>
        <w:rPr>
          <w:bCs/>
          <w:color w:val="000000"/>
        </w:rPr>
      </w:pPr>
      <w:r w:rsidRPr="0041773F">
        <w:rPr>
          <w:b/>
          <w:bCs/>
          <w:color w:val="000000"/>
        </w:rPr>
        <w:t>ПАМЯТКА ДЛЯ ПАЦИЕНТА</w:t>
      </w:r>
    </w:p>
    <w:p w:rsidR="0041773F" w:rsidRPr="0041773F" w:rsidRDefault="0084399A" w:rsidP="00251EDF">
      <w:pPr>
        <w:autoSpaceDE w:val="0"/>
        <w:autoSpaceDN w:val="0"/>
        <w:adjustRightInd w:val="0"/>
        <w:jc w:val="center"/>
        <w:rPr>
          <w:bCs/>
          <w:color w:val="000000"/>
          <w:u w:val="single"/>
        </w:rPr>
      </w:pPr>
      <w:proofErr w:type="spellStart"/>
      <w:r w:rsidRPr="0041773F">
        <w:rPr>
          <w:b/>
          <w:bCs/>
          <w:color w:val="000000"/>
          <w:u w:val="single"/>
        </w:rPr>
        <w:t>Трех</w:t>
      </w:r>
      <w:r w:rsidR="00DD0A72" w:rsidRPr="0041773F">
        <w:rPr>
          <w:b/>
          <w:bCs/>
          <w:color w:val="000000"/>
          <w:u w:val="single"/>
        </w:rPr>
        <w:t>порционная</w:t>
      </w:r>
      <w:proofErr w:type="spellEnd"/>
      <w:r w:rsidR="00DD0A72" w:rsidRPr="0041773F">
        <w:rPr>
          <w:b/>
          <w:bCs/>
          <w:color w:val="000000"/>
          <w:u w:val="single"/>
        </w:rPr>
        <w:t xml:space="preserve"> проба</w:t>
      </w:r>
    </w:p>
    <w:p w:rsidR="0041773F" w:rsidRPr="0041773F" w:rsidRDefault="0041773F" w:rsidP="00251EDF">
      <w:pPr>
        <w:autoSpaceDE w:val="0"/>
        <w:autoSpaceDN w:val="0"/>
        <w:adjustRightInd w:val="0"/>
        <w:jc w:val="center"/>
        <w:rPr>
          <w:bCs/>
          <w:color w:val="000000"/>
          <w:u w:val="single"/>
        </w:rPr>
      </w:pPr>
    </w:p>
    <w:p w:rsidR="0041773F" w:rsidRPr="0041773F" w:rsidRDefault="00DD0A72" w:rsidP="00251EDF">
      <w:pPr>
        <w:autoSpaceDE w:val="0"/>
        <w:autoSpaceDN w:val="0"/>
        <w:adjustRightInd w:val="0"/>
        <w:jc w:val="both"/>
        <w:rPr>
          <w:color w:val="000000"/>
        </w:rPr>
      </w:pPr>
      <w:r w:rsidRPr="0041773F">
        <w:rPr>
          <w:color w:val="000000"/>
        </w:rPr>
        <w:t>Моча собирается утром натощак сразу после сна</w:t>
      </w:r>
      <w:r w:rsidR="0084399A" w:rsidRPr="0041773F">
        <w:rPr>
          <w:color w:val="000000"/>
        </w:rPr>
        <w:t>.</w:t>
      </w:r>
    </w:p>
    <w:p w:rsidR="0041773F" w:rsidRPr="0041773F" w:rsidRDefault="00DD0A72" w:rsidP="00251EDF">
      <w:pPr>
        <w:autoSpaceDE w:val="0"/>
        <w:autoSpaceDN w:val="0"/>
        <w:adjustRightInd w:val="0"/>
        <w:jc w:val="both"/>
        <w:rPr>
          <w:color w:val="000000"/>
        </w:rPr>
      </w:pPr>
      <w:r w:rsidRPr="0041773F">
        <w:rPr>
          <w:color w:val="000000"/>
        </w:rPr>
        <w:t>Перед сбором мочи  проводится тщательный туалет наружных половых органов.</w:t>
      </w:r>
    </w:p>
    <w:p w:rsidR="0041773F" w:rsidRPr="0041773F" w:rsidRDefault="00DD0A72" w:rsidP="00251EDF">
      <w:pPr>
        <w:autoSpaceDE w:val="0"/>
        <w:autoSpaceDN w:val="0"/>
        <w:adjustRightInd w:val="0"/>
        <w:jc w:val="both"/>
        <w:rPr>
          <w:color w:val="000000"/>
        </w:rPr>
      </w:pPr>
      <w:r w:rsidRPr="0041773F">
        <w:rPr>
          <w:color w:val="000000"/>
        </w:rPr>
        <w:t xml:space="preserve">Начать мочиться </w:t>
      </w:r>
      <w:r w:rsidR="0084399A" w:rsidRPr="0041773F">
        <w:rPr>
          <w:color w:val="000000"/>
        </w:rPr>
        <w:t xml:space="preserve">надо </w:t>
      </w:r>
      <w:r w:rsidRPr="0041773F">
        <w:rPr>
          <w:color w:val="000000"/>
        </w:rPr>
        <w:t>в первый сосуд, продолжа</w:t>
      </w:r>
      <w:r w:rsidR="0084399A" w:rsidRPr="0041773F">
        <w:rPr>
          <w:color w:val="000000"/>
        </w:rPr>
        <w:t>ть</w:t>
      </w:r>
      <w:r w:rsidRPr="0041773F">
        <w:rPr>
          <w:color w:val="000000"/>
        </w:rPr>
        <w:t xml:space="preserve"> </w:t>
      </w:r>
      <w:r w:rsidR="0084399A" w:rsidRPr="0041773F">
        <w:rPr>
          <w:color w:val="000000"/>
        </w:rPr>
        <w:t xml:space="preserve">– </w:t>
      </w:r>
      <w:r w:rsidRPr="0041773F">
        <w:rPr>
          <w:color w:val="000000"/>
        </w:rPr>
        <w:t>во второй и заканчива</w:t>
      </w:r>
      <w:r w:rsidR="0084399A" w:rsidRPr="0041773F">
        <w:rPr>
          <w:color w:val="000000"/>
        </w:rPr>
        <w:t>ть</w:t>
      </w:r>
      <w:r w:rsidRPr="0041773F">
        <w:rPr>
          <w:color w:val="000000"/>
        </w:rPr>
        <w:t xml:space="preserve"> – в третий. Преобладающей по объему должна быть вторая порция. </w:t>
      </w:r>
    </w:p>
    <w:p w:rsidR="0041773F" w:rsidRPr="0041773F" w:rsidRDefault="00DD0A72" w:rsidP="00251EDF">
      <w:pPr>
        <w:autoSpaceDE w:val="0"/>
        <w:autoSpaceDN w:val="0"/>
        <w:adjustRightInd w:val="0"/>
        <w:jc w:val="both"/>
        <w:rPr>
          <w:color w:val="000000"/>
        </w:rPr>
      </w:pPr>
      <w:r w:rsidRPr="0041773F">
        <w:rPr>
          <w:color w:val="000000"/>
        </w:rPr>
        <w:t xml:space="preserve">У женщин чаще используют пробу </w:t>
      </w:r>
      <w:r w:rsidR="00FF2F42" w:rsidRPr="0041773F">
        <w:rPr>
          <w:color w:val="000000"/>
        </w:rPr>
        <w:t>двух</w:t>
      </w:r>
      <w:r w:rsidRPr="0041773F">
        <w:rPr>
          <w:color w:val="000000"/>
        </w:rPr>
        <w:t xml:space="preserve"> сосудов, т</w:t>
      </w:r>
      <w:r w:rsidR="00FF2F42" w:rsidRPr="0041773F">
        <w:rPr>
          <w:color w:val="000000"/>
        </w:rPr>
        <w:t>о есть</w:t>
      </w:r>
      <w:r w:rsidRPr="0041773F">
        <w:rPr>
          <w:color w:val="000000"/>
        </w:rPr>
        <w:t xml:space="preserve"> делят при мочеиспускании мочу на две части</w:t>
      </w:r>
      <w:r w:rsidR="0084399A" w:rsidRPr="0041773F">
        <w:rPr>
          <w:color w:val="000000"/>
        </w:rPr>
        <w:t>.</w:t>
      </w:r>
      <w:r w:rsidRPr="0041773F">
        <w:rPr>
          <w:color w:val="000000"/>
        </w:rPr>
        <w:t xml:space="preserve"> </w:t>
      </w:r>
      <w:r w:rsidR="0084399A" w:rsidRPr="0041773F">
        <w:rPr>
          <w:color w:val="000000"/>
        </w:rPr>
        <w:t>В</w:t>
      </w:r>
      <w:r w:rsidRPr="0041773F">
        <w:rPr>
          <w:color w:val="000000"/>
        </w:rPr>
        <w:t xml:space="preserve">ажно, чтобы первая часть была небольшой по объему. </w:t>
      </w:r>
    </w:p>
    <w:p w:rsidR="0041773F" w:rsidRPr="0041773F" w:rsidRDefault="00DD0A72" w:rsidP="00251EDF">
      <w:pPr>
        <w:autoSpaceDE w:val="0"/>
        <w:autoSpaceDN w:val="0"/>
        <w:adjustRightInd w:val="0"/>
        <w:jc w:val="both"/>
        <w:rPr>
          <w:color w:val="000000"/>
        </w:rPr>
      </w:pPr>
      <w:r w:rsidRPr="0041773F">
        <w:rPr>
          <w:color w:val="000000"/>
        </w:rPr>
        <w:t>Все сосуды приготавливают предварительно, на каждом обязательно указывается номер порции</w:t>
      </w:r>
      <w:r w:rsidR="0084399A" w:rsidRPr="0041773F">
        <w:rPr>
          <w:color w:val="000000"/>
        </w:rPr>
        <w:t>.</w:t>
      </w:r>
    </w:p>
    <w:p w:rsidR="0041773F" w:rsidRPr="0041773F" w:rsidRDefault="0041773F" w:rsidP="00251EDF">
      <w:pPr>
        <w:jc w:val="center"/>
        <w:rPr>
          <w:color w:val="000000"/>
        </w:rPr>
      </w:pPr>
    </w:p>
    <w:p w:rsidR="0041773F" w:rsidRPr="0041773F" w:rsidRDefault="00DD0A72" w:rsidP="00251EDF">
      <w:pPr>
        <w:autoSpaceDE w:val="0"/>
        <w:autoSpaceDN w:val="0"/>
        <w:adjustRightInd w:val="0"/>
        <w:jc w:val="center"/>
        <w:rPr>
          <w:bCs/>
          <w:color w:val="000000"/>
        </w:rPr>
      </w:pPr>
      <w:r w:rsidRPr="0041773F">
        <w:rPr>
          <w:b/>
          <w:bCs/>
          <w:color w:val="000000"/>
        </w:rPr>
        <w:t>ПАМЯТКА ДЛЯ ПАЦИЕНТА</w:t>
      </w:r>
    </w:p>
    <w:p w:rsidR="0041773F" w:rsidRPr="0041773F" w:rsidRDefault="00DD0A72" w:rsidP="00251EDF">
      <w:pPr>
        <w:pStyle w:val="aa"/>
        <w:spacing w:before="0" w:beforeAutospacing="0" w:after="0" w:afterAutospacing="0"/>
        <w:jc w:val="center"/>
        <w:rPr>
          <w:color w:val="000000"/>
          <w:u w:val="single"/>
        </w:rPr>
      </w:pPr>
      <w:r w:rsidRPr="0041773F">
        <w:rPr>
          <w:b/>
          <w:u w:val="single"/>
        </w:rPr>
        <w:t>Анализ мочи на атипичные клетки</w:t>
      </w:r>
    </w:p>
    <w:p w:rsidR="0041773F" w:rsidRPr="0041773F" w:rsidRDefault="00DD0A72" w:rsidP="00251EDF">
      <w:pPr>
        <w:autoSpaceDE w:val="0"/>
        <w:autoSpaceDN w:val="0"/>
        <w:adjustRightInd w:val="0"/>
        <w:jc w:val="both"/>
        <w:rPr>
          <w:color w:val="000000"/>
          <w:u w:val="single"/>
        </w:rPr>
      </w:pPr>
      <w:r w:rsidRPr="0041773F">
        <w:t>Для цитологических исследовани</w:t>
      </w:r>
      <w:r w:rsidR="0084399A" w:rsidRPr="0041773F">
        <w:t>й</w:t>
      </w:r>
      <w:r w:rsidRPr="0041773F">
        <w:t xml:space="preserve"> использу</w:t>
      </w:r>
      <w:r w:rsidR="0084399A" w:rsidRPr="0041773F">
        <w:t>е</w:t>
      </w:r>
      <w:r w:rsidRPr="0041773F">
        <w:t xml:space="preserve">тся </w:t>
      </w:r>
      <w:r w:rsidRPr="0041773F">
        <w:rPr>
          <w:b/>
          <w:u w:val="single"/>
        </w:rPr>
        <w:t>«вторая» утренняя моча</w:t>
      </w:r>
      <w:r w:rsidRPr="0041773F">
        <w:t>.</w:t>
      </w:r>
    </w:p>
    <w:p w:rsidR="0041773F" w:rsidRPr="0041773F" w:rsidRDefault="00DD0A72" w:rsidP="00251EDF">
      <w:pPr>
        <w:autoSpaceDE w:val="0"/>
        <w:autoSpaceDN w:val="0"/>
        <w:adjustRightInd w:val="0"/>
        <w:jc w:val="both"/>
        <w:rPr>
          <w:color w:val="000000"/>
          <w:u w:val="single"/>
        </w:rPr>
      </w:pPr>
      <w:r w:rsidRPr="0041773F">
        <w:t>Сразу после сна помочиться в унитаз.</w:t>
      </w:r>
    </w:p>
    <w:p w:rsidR="0041773F" w:rsidRPr="0041773F" w:rsidRDefault="00DD0A72" w:rsidP="00251EDF">
      <w:pPr>
        <w:autoSpaceDE w:val="0"/>
        <w:autoSpaceDN w:val="0"/>
        <w:adjustRightInd w:val="0"/>
        <w:jc w:val="both"/>
        <w:rPr>
          <w:color w:val="000000"/>
        </w:rPr>
      </w:pPr>
      <w:r w:rsidRPr="0041773F">
        <w:rPr>
          <w:color w:val="000000"/>
        </w:rPr>
        <w:t>Провести тщательный туалет наружных половых органов.</w:t>
      </w:r>
    </w:p>
    <w:p w:rsidR="0041773F" w:rsidRPr="0041773F" w:rsidRDefault="00DD0A72" w:rsidP="00251EDF">
      <w:pPr>
        <w:autoSpaceDE w:val="0"/>
        <w:autoSpaceDN w:val="0"/>
        <w:adjustRightInd w:val="0"/>
        <w:jc w:val="both"/>
        <w:rPr>
          <w:color w:val="000000"/>
        </w:rPr>
      </w:pPr>
      <w:r w:rsidRPr="0041773F">
        <w:rPr>
          <w:color w:val="000000"/>
        </w:rPr>
        <w:t xml:space="preserve">Необходимо </w:t>
      </w:r>
      <w:r w:rsidRPr="0041773F">
        <w:rPr>
          <w:b/>
          <w:color w:val="000000"/>
          <w:u w:val="single"/>
        </w:rPr>
        <w:t>собрать  всю «вторую» мочу</w:t>
      </w:r>
      <w:r w:rsidRPr="0041773F">
        <w:rPr>
          <w:color w:val="000000"/>
        </w:rPr>
        <w:t xml:space="preserve"> при  свободном мочеиспускании. </w:t>
      </w:r>
    </w:p>
    <w:p w:rsidR="0041773F" w:rsidRPr="0041773F" w:rsidRDefault="00DD0A72" w:rsidP="00251EDF">
      <w:pPr>
        <w:autoSpaceDE w:val="0"/>
        <w:autoSpaceDN w:val="0"/>
        <w:adjustRightInd w:val="0"/>
        <w:jc w:val="both"/>
        <w:rPr>
          <w:color w:val="000000"/>
        </w:rPr>
      </w:pPr>
      <w:r w:rsidRPr="0041773F">
        <w:rPr>
          <w:color w:val="000000"/>
        </w:rPr>
        <w:t xml:space="preserve">Мочу собирают в </w:t>
      </w:r>
      <w:r w:rsidRPr="0041773F">
        <w:rPr>
          <w:b/>
          <w:color w:val="000000"/>
        </w:rPr>
        <w:t>специальный одноразовый пластиковый контейнер</w:t>
      </w:r>
      <w:r w:rsidR="0084399A" w:rsidRPr="0041773F">
        <w:rPr>
          <w:color w:val="000000"/>
        </w:rPr>
        <w:t>.</w:t>
      </w:r>
      <w:r w:rsidRPr="0041773F">
        <w:rPr>
          <w:color w:val="000000"/>
        </w:rPr>
        <w:t xml:space="preserve"> </w:t>
      </w:r>
    </w:p>
    <w:p w:rsidR="0041773F" w:rsidRPr="0041773F" w:rsidRDefault="00DD0A72" w:rsidP="00251EDF">
      <w:pPr>
        <w:autoSpaceDE w:val="0"/>
        <w:autoSpaceDN w:val="0"/>
        <w:adjustRightInd w:val="0"/>
        <w:jc w:val="both"/>
        <w:rPr>
          <w:color w:val="000000"/>
        </w:rPr>
      </w:pPr>
      <w:r w:rsidRPr="0041773F">
        <w:rPr>
          <w:color w:val="000000"/>
        </w:rPr>
        <w:t xml:space="preserve">Собранная моча как можно быстрее доставляется в лабораторию </w:t>
      </w:r>
      <w:r w:rsidRPr="0041773F">
        <w:t>с 8 до 10</w:t>
      </w:r>
      <w:r w:rsidR="0084399A" w:rsidRPr="0041773F">
        <w:t xml:space="preserve"> </w:t>
      </w:r>
      <w:r w:rsidRPr="0041773F">
        <w:t>ч</w:t>
      </w:r>
      <w:r w:rsidR="0084399A" w:rsidRPr="0041773F">
        <w:t>асов</w:t>
      </w:r>
      <w:r w:rsidRPr="0041773F">
        <w:t>.</w:t>
      </w:r>
    </w:p>
    <w:p w:rsidR="0041773F" w:rsidRPr="0041773F" w:rsidRDefault="0041773F" w:rsidP="00251EDF">
      <w:pPr>
        <w:pStyle w:val="aa"/>
        <w:spacing w:before="0" w:beforeAutospacing="0" w:after="0" w:afterAutospacing="0"/>
        <w:rPr>
          <w:color w:val="000000"/>
          <w:u w:val="single"/>
        </w:rPr>
      </w:pPr>
    </w:p>
    <w:p w:rsidR="0041773F" w:rsidRPr="0041773F" w:rsidRDefault="00DD0A72" w:rsidP="00251EDF">
      <w:pPr>
        <w:autoSpaceDE w:val="0"/>
        <w:autoSpaceDN w:val="0"/>
        <w:adjustRightInd w:val="0"/>
        <w:jc w:val="center"/>
        <w:rPr>
          <w:bCs/>
          <w:color w:val="000000"/>
        </w:rPr>
      </w:pPr>
      <w:r w:rsidRPr="0041773F">
        <w:rPr>
          <w:b/>
          <w:bCs/>
          <w:color w:val="000000"/>
        </w:rPr>
        <w:t>ПАМЯТКА ДЛЯ ПАЦИЕНТА</w:t>
      </w:r>
    </w:p>
    <w:p w:rsidR="0041773F" w:rsidRPr="0041773F" w:rsidRDefault="0084399A" w:rsidP="00251EDF">
      <w:pPr>
        <w:jc w:val="center"/>
        <w:rPr>
          <w:color w:val="000000"/>
          <w:u w:val="single"/>
        </w:rPr>
      </w:pPr>
      <w:r w:rsidRPr="0041773F">
        <w:rPr>
          <w:b/>
          <w:u w:val="single"/>
        </w:rPr>
        <w:t xml:space="preserve">Сбор кала на </w:t>
      </w:r>
      <w:proofErr w:type="spellStart"/>
      <w:r w:rsidRPr="0041773F">
        <w:rPr>
          <w:b/>
          <w:u w:val="single"/>
        </w:rPr>
        <w:t>копрограмму</w:t>
      </w:r>
      <w:proofErr w:type="spellEnd"/>
    </w:p>
    <w:p w:rsidR="0041773F" w:rsidRPr="0041773F" w:rsidRDefault="00DD0A72" w:rsidP="00251EDF">
      <w:pPr>
        <w:rPr>
          <w:color w:val="000000"/>
        </w:rPr>
      </w:pPr>
      <w:r w:rsidRPr="0041773F">
        <w:t xml:space="preserve">Кал для исследования должен быть собран в специально предназначенный </w:t>
      </w:r>
      <w:r w:rsidRPr="0041773F">
        <w:rPr>
          <w:b/>
        </w:rPr>
        <w:t>од</w:t>
      </w:r>
      <w:r w:rsidR="00E77F78" w:rsidRPr="0041773F">
        <w:rPr>
          <w:b/>
        </w:rPr>
        <w:t>норазовый пластиковый контейнер</w:t>
      </w:r>
      <w:r w:rsidRPr="0041773F">
        <w:rPr>
          <w:b/>
        </w:rPr>
        <w:t xml:space="preserve"> для исключения попадания посторонних частиц в небольшом количестве</w:t>
      </w:r>
      <w:r w:rsidR="00E77F78" w:rsidRPr="0041773F">
        <w:t>.</w:t>
      </w:r>
    </w:p>
    <w:p w:rsidR="0041773F" w:rsidRPr="0041773F" w:rsidRDefault="00DD0A72" w:rsidP="00251EDF">
      <w:pPr>
        <w:rPr>
          <w:color w:val="000000"/>
        </w:rPr>
      </w:pPr>
      <w:r w:rsidRPr="0041773F">
        <w:t>Нельзя собирать кал для исследования после клизмы</w:t>
      </w:r>
      <w:r w:rsidR="00E77F78" w:rsidRPr="0041773F">
        <w:t>,</w:t>
      </w:r>
      <w:r w:rsidRPr="0041773F">
        <w:t xml:space="preserve"> применения слабительных препаратов, ректальных свечей, продукт</w:t>
      </w:r>
      <w:r w:rsidR="00E77F78" w:rsidRPr="0041773F">
        <w:t>ов</w:t>
      </w:r>
      <w:r w:rsidRPr="0041773F">
        <w:t>,</w:t>
      </w:r>
      <w:r w:rsidR="00E77F78" w:rsidRPr="0041773F">
        <w:t xml:space="preserve"> окрашивающих кал (помидоры, све</w:t>
      </w:r>
      <w:r w:rsidRPr="0041773F">
        <w:t>кла, красная рыба и др.)</w:t>
      </w:r>
      <w:r w:rsidR="00E77F78" w:rsidRPr="0041773F">
        <w:t>.</w:t>
      </w:r>
    </w:p>
    <w:p w:rsidR="0041773F" w:rsidRPr="0041773F" w:rsidRDefault="00DD0A72" w:rsidP="00251EDF">
      <w:pPr>
        <w:rPr>
          <w:color w:val="000000"/>
        </w:rPr>
      </w:pPr>
      <w:r w:rsidRPr="0041773F">
        <w:t>Исключить пищевые перегрузки и трудноперевари</w:t>
      </w:r>
      <w:r w:rsidR="00E77F78" w:rsidRPr="0041773F">
        <w:t>вае</w:t>
      </w:r>
      <w:r w:rsidRPr="0041773F">
        <w:t>мые продукты, такие как копченое мясо</w:t>
      </w:r>
      <w:r w:rsidR="00E77F78" w:rsidRPr="0041773F">
        <w:t>, копченая колбаса, бараний жир.</w:t>
      </w:r>
    </w:p>
    <w:p w:rsidR="0041773F" w:rsidRPr="0041773F" w:rsidRDefault="00DD0A72" w:rsidP="00251EDF">
      <w:pPr>
        <w:rPr>
          <w:color w:val="000000"/>
        </w:rPr>
      </w:pPr>
      <w:r w:rsidRPr="0041773F">
        <w:t>Емко</w:t>
      </w:r>
      <w:r w:rsidR="00E77F78" w:rsidRPr="0041773F">
        <w:t>сть с калом в объе</w:t>
      </w:r>
      <w:r w:rsidRPr="0041773F">
        <w:t>ме не более одной трети контейнера доставляется в лабора</w:t>
      </w:r>
      <w:r w:rsidR="00E77F78" w:rsidRPr="0041773F">
        <w:t>торию с 8 до 10 часов, не позднее 10–</w:t>
      </w:r>
      <w:r w:rsidRPr="0041773F">
        <w:t>12 часов после дефекации при условии хранения в холодном месте.</w:t>
      </w:r>
    </w:p>
    <w:p w:rsidR="0041773F" w:rsidRPr="0041773F" w:rsidRDefault="0041773F" w:rsidP="00251EDF">
      <w:pPr>
        <w:autoSpaceDE w:val="0"/>
        <w:autoSpaceDN w:val="0"/>
        <w:adjustRightInd w:val="0"/>
        <w:jc w:val="center"/>
        <w:rPr>
          <w:bCs/>
          <w:color w:val="000000"/>
        </w:rPr>
      </w:pPr>
    </w:p>
    <w:p w:rsidR="0041773F" w:rsidRPr="0041773F" w:rsidRDefault="00DD0A72" w:rsidP="00251EDF">
      <w:pPr>
        <w:autoSpaceDE w:val="0"/>
        <w:autoSpaceDN w:val="0"/>
        <w:adjustRightInd w:val="0"/>
        <w:jc w:val="center"/>
        <w:rPr>
          <w:bCs/>
          <w:color w:val="000000"/>
        </w:rPr>
      </w:pPr>
      <w:r w:rsidRPr="0041773F">
        <w:rPr>
          <w:b/>
          <w:bCs/>
          <w:color w:val="000000"/>
        </w:rPr>
        <w:t>ПАМЯТКА ДЛЯ ПАЦИЕНТА</w:t>
      </w:r>
    </w:p>
    <w:p w:rsidR="0041773F" w:rsidRPr="0041773F" w:rsidRDefault="00DD0A72" w:rsidP="00251EDF">
      <w:pPr>
        <w:pStyle w:val="3"/>
        <w:spacing w:before="0" w:after="0"/>
        <w:jc w:val="center"/>
        <w:rPr>
          <w:rFonts w:ascii="Times New Roman" w:hAnsi="Times New Roman"/>
          <w:b w:val="0"/>
          <w:color w:val="000000"/>
          <w:sz w:val="24"/>
          <w:szCs w:val="24"/>
          <w:u w:val="single"/>
        </w:rPr>
      </w:pPr>
      <w:r w:rsidRPr="0041773F">
        <w:rPr>
          <w:rFonts w:ascii="Times New Roman" w:hAnsi="Times New Roman"/>
          <w:sz w:val="24"/>
          <w:szCs w:val="24"/>
          <w:u w:val="single"/>
        </w:rPr>
        <w:t>Исс</w:t>
      </w:r>
      <w:r w:rsidR="00E77F78" w:rsidRPr="0041773F">
        <w:rPr>
          <w:rFonts w:ascii="Times New Roman" w:hAnsi="Times New Roman"/>
          <w:sz w:val="24"/>
          <w:szCs w:val="24"/>
          <w:u w:val="single"/>
        </w:rPr>
        <w:t>ледование кала на скрытую кровь</w:t>
      </w:r>
    </w:p>
    <w:p w:rsidR="0041773F" w:rsidRPr="0041773F" w:rsidRDefault="00DD0A72" w:rsidP="00251EDF">
      <w:pPr>
        <w:pStyle w:val="aa"/>
        <w:spacing w:before="0" w:beforeAutospacing="0" w:after="0" w:afterAutospacing="0"/>
        <w:rPr>
          <w:color w:val="000000"/>
        </w:rPr>
      </w:pPr>
      <w:r w:rsidRPr="0041773F">
        <w:t>Для получения достоверных</w:t>
      </w:r>
      <w:r w:rsidR="00E77F78" w:rsidRPr="0041773F">
        <w:t xml:space="preserve"> результатов в</w:t>
      </w:r>
      <w:r w:rsidRPr="0041773F">
        <w:t>ам необходимо подгото</w:t>
      </w:r>
      <w:r w:rsidR="00E77F78" w:rsidRPr="0041773F">
        <w:t>вить себя к этому исследованию.</w:t>
      </w:r>
    </w:p>
    <w:p w:rsidR="0041773F" w:rsidRPr="0041773F" w:rsidRDefault="00DD0A72" w:rsidP="00251EDF">
      <w:pPr>
        <w:pStyle w:val="aa"/>
        <w:spacing w:before="0" w:beforeAutospacing="0" w:after="0" w:afterAutospacing="0"/>
        <w:rPr>
          <w:color w:val="000000"/>
        </w:rPr>
      </w:pPr>
      <w:r w:rsidRPr="0041773F">
        <w:t>За три дня до исследования из рациона исклю</w:t>
      </w:r>
      <w:r w:rsidR="00E77F78" w:rsidRPr="0041773F">
        <w:t>чается рыба, мясо, все виды зеле</w:t>
      </w:r>
      <w:r w:rsidRPr="0041773F">
        <w:t>ных овощей, помидоры, яйца весенней кладки (зародыш), лекарственные препараты, содержащие железо, то есть вещества, обуславливающие ложноположительную реакци</w:t>
      </w:r>
      <w:r w:rsidR="00E77F78" w:rsidRPr="0041773F">
        <w:t>ю на кровь. Также исключить прие</w:t>
      </w:r>
      <w:r w:rsidRPr="0041773F">
        <w:t xml:space="preserve">м аскорбиновой кислоты, ацетилсалициловой кислоты и других нестероидных противовоспалительных средств (ибупрофен, </w:t>
      </w:r>
      <w:proofErr w:type="spellStart"/>
      <w:r w:rsidRPr="0041773F">
        <w:t>напроксен</w:t>
      </w:r>
      <w:proofErr w:type="spellEnd"/>
      <w:r w:rsidRPr="0041773F">
        <w:t>).</w:t>
      </w:r>
    </w:p>
    <w:p w:rsidR="0041773F" w:rsidRPr="0041773F" w:rsidRDefault="00DD0A72" w:rsidP="00251EDF">
      <w:pPr>
        <w:pStyle w:val="aa"/>
        <w:spacing w:before="0" w:beforeAutospacing="0" w:after="0" w:afterAutospacing="0"/>
        <w:rPr>
          <w:color w:val="000000"/>
        </w:rPr>
      </w:pPr>
      <w:r w:rsidRPr="0041773F">
        <w:t xml:space="preserve">Кал, полученный </w:t>
      </w:r>
      <w:r w:rsidR="00E77F78" w:rsidRPr="0041773F">
        <w:t>после клизмы, а также после прие</w:t>
      </w:r>
      <w:r w:rsidRPr="0041773F">
        <w:t xml:space="preserve">ма бария (при рентгеновском обследовании) для исследования не используется. </w:t>
      </w:r>
    </w:p>
    <w:p w:rsidR="0041773F" w:rsidRPr="0041773F" w:rsidRDefault="00DD0A72" w:rsidP="00251EDF">
      <w:pPr>
        <w:pStyle w:val="aa"/>
        <w:spacing w:before="0" w:beforeAutospacing="0" w:after="0" w:afterAutospacing="0"/>
        <w:rPr>
          <w:color w:val="000000"/>
        </w:rPr>
      </w:pPr>
      <w:r w:rsidRPr="0041773F">
        <w:t>До сбора анализа</w:t>
      </w:r>
      <w:r w:rsidR="002A655D" w:rsidRPr="0041773F">
        <w:t xml:space="preserve"> помочитесь в унитаз, далее путе</w:t>
      </w:r>
      <w:r w:rsidRPr="0041773F">
        <w:t xml:space="preserve">м естественной дефекации в подкладное судно соберите испражнения (проследите, чтобы не попала моча). </w:t>
      </w:r>
    </w:p>
    <w:p w:rsidR="0041773F" w:rsidRPr="0041773F" w:rsidRDefault="00DD0A72" w:rsidP="00251EDF">
      <w:pPr>
        <w:pStyle w:val="aa"/>
        <w:spacing w:before="0" w:beforeAutospacing="0" w:after="0" w:afterAutospacing="0"/>
        <w:rPr>
          <w:color w:val="000000"/>
        </w:rPr>
      </w:pPr>
      <w:r w:rsidRPr="0041773F">
        <w:t>Соберите выделенный кал в чистый, одноразовый контейне</w:t>
      </w:r>
      <w:r w:rsidR="00E77F78" w:rsidRPr="0041773F">
        <w:t>р в количестве не более одной трети объе</w:t>
      </w:r>
      <w:r w:rsidRPr="0041773F">
        <w:t>ма контейнера.</w:t>
      </w:r>
    </w:p>
    <w:p w:rsidR="0041773F" w:rsidRPr="0041773F" w:rsidRDefault="0041773F" w:rsidP="00251EDF">
      <w:pPr>
        <w:rPr>
          <w:color w:val="000000"/>
          <w:u w:val="single"/>
        </w:rPr>
      </w:pPr>
    </w:p>
    <w:p w:rsidR="0041773F" w:rsidRPr="0041773F" w:rsidRDefault="00DD0A72" w:rsidP="00251EDF">
      <w:pPr>
        <w:autoSpaceDE w:val="0"/>
        <w:autoSpaceDN w:val="0"/>
        <w:adjustRightInd w:val="0"/>
        <w:jc w:val="center"/>
        <w:rPr>
          <w:bCs/>
          <w:color w:val="000000"/>
        </w:rPr>
      </w:pPr>
      <w:r w:rsidRPr="0041773F">
        <w:rPr>
          <w:b/>
          <w:bCs/>
          <w:color w:val="000000"/>
        </w:rPr>
        <w:t>ПАМЯТКА ДЛЯ ПАЦИЕНТА</w:t>
      </w:r>
    </w:p>
    <w:p w:rsidR="0041773F" w:rsidRPr="0041773F" w:rsidRDefault="00673666" w:rsidP="00251EDF">
      <w:pPr>
        <w:jc w:val="center"/>
        <w:rPr>
          <w:color w:val="000000"/>
          <w:u w:val="single"/>
        </w:rPr>
      </w:pPr>
      <w:r w:rsidRPr="0041773F">
        <w:rPr>
          <w:b/>
          <w:u w:val="single"/>
        </w:rPr>
        <w:t xml:space="preserve">Исследование </w:t>
      </w:r>
      <w:proofErr w:type="spellStart"/>
      <w:r w:rsidRPr="0041773F">
        <w:rPr>
          <w:b/>
          <w:u w:val="single"/>
        </w:rPr>
        <w:t>эя</w:t>
      </w:r>
      <w:r w:rsidR="002A655D" w:rsidRPr="0041773F">
        <w:rPr>
          <w:b/>
          <w:u w:val="single"/>
        </w:rPr>
        <w:t>кулята</w:t>
      </w:r>
      <w:proofErr w:type="spellEnd"/>
    </w:p>
    <w:p w:rsidR="0041773F" w:rsidRPr="0041773F" w:rsidRDefault="0041773F" w:rsidP="00251EDF">
      <w:pPr>
        <w:jc w:val="center"/>
        <w:rPr>
          <w:color w:val="000000"/>
          <w:u w:val="single"/>
        </w:rPr>
      </w:pPr>
    </w:p>
    <w:p w:rsidR="0041773F" w:rsidRPr="0041773F" w:rsidRDefault="002A655D" w:rsidP="00251EDF">
      <w:pPr>
        <w:jc w:val="both"/>
        <w:rPr>
          <w:color w:val="000000"/>
        </w:rPr>
      </w:pPr>
      <w:r w:rsidRPr="0041773F">
        <w:t xml:space="preserve">Половое воздержание – от трех до пяти </w:t>
      </w:r>
      <w:r w:rsidR="00DD0A72" w:rsidRPr="0041773F">
        <w:t>дней</w:t>
      </w:r>
      <w:r w:rsidRPr="0041773F">
        <w:t>.</w:t>
      </w:r>
    </w:p>
    <w:p w:rsidR="0041773F" w:rsidRPr="0041773F" w:rsidRDefault="00DD0A72" w:rsidP="00251EDF">
      <w:pPr>
        <w:jc w:val="both"/>
        <w:rPr>
          <w:color w:val="000000"/>
        </w:rPr>
      </w:pPr>
      <w:r w:rsidRPr="0041773F">
        <w:t xml:space="preserve">Не употреблять алкоголь в любых количествах в течение </w:t>
      </w:r>
      <w:r w:rsidR="002A655D" w:rsidRPr="0041773F">
        <w:t>шести-семи</w:t>
      </w:r>
      <w:r w:rsidRPr="0041773F">
        <w:t xml:space="preserve"> дней перед исследованием. </w:t>
      </w:r>
    </w:p>
    <w:p w:rsidR="0041773F" w:rsidRPr="0041773F" w:rsidRDefault="00DD0A72" w:rsidP="00251EDF">
      <w:pPr>
        <w:jc w:val="both"/>
        <w:rPr>
          <w:color w:val="000000"/>
        </w:rPr>
      </w:pPr>
      <w:r w:rsidRPr="0041773F">
        <w:t>По возможности отка</w:t>
      </w:r>
      <w:r w:rsidR="002A655D" w:rsidRPr="0041773F">
        <w:t>заться от прие</w:t>
      </w:r>
      <w:r w:rsidRPr="0041773F">
        <w:t>ма лекарственных препаратов</w:t>
      </w:r>
      <w:r w:rsidR="002A655D" w:rsidRPr="0041773F">
        <w:t>.</w:t>
      </w:r>
    </w:p>
    <w:p w:rsidR="0041773F" w:rsidRPr="0041773F" w:rsidRDefault="00DD0A72" w:rsidP="00251EDF">
      <w:pPr>
        <w:jc w:val="both"/>
        <w:rPr>
          <w:color w:val="000000"/>
        </w:rPr>
      </w:pPr>
      <w:r w:rsidRPr="0041773F">
        <w:t>Перед исследованием следует отказаться от процедур с перегреванием (УВЧ, сауны, бани).</w:t>
      </w:r>
    </w:p>
    <w:p w:rsidR="0041773F" w:rsidRPr="0041773F" w:rsidRDefault="00DD0A72" w:rsidP="00251EDF">
      <w:pPr>
        <w:jc w:val="both"/>
        <w:rPr>
          <w:color w:val="000000"/>
        </w:rPr>
      </w:pPr>
      <w:r w:rsidRPr="0041773F">
        <w:t xml:space="preserve">Накануне сдачи анализа необходимо исключить тяжелые физические нагрузки, конфликтные ситуации. </w:t>
      </w:r>
    </w:p>
    <w:p w:rsidR="0041773F" w:rsidRPr="0041773F" w:rsidRDefault="00DD0A72" w:rsidP="00251EDF">
      <w:pPr>
        <w:jc w:val="both"/>
        <w:rPr>
          <w:color w:val="000000"/>
        </w:rPr>
      </w:pPr>
      <w:r w:rsidRPr="0041773F">
        <w:t xml:space="preserve">Ночью перед сдачей анализа рекомендуется обеспечить себе полноценный отдых. Физическая усталость (работа в ночную смену, тяжелые физические нагрузки, бессонная ночь) может привести как к нарушению процесса получения </w:t>
      </w:r>
      <w:proofErr w:type="spellStart"/>
      <w:r w:rsidRPr="0041773F">
        <w:t>эякулята</w:t>
      </w:r>
      <w:proofErr w:type="spellEnd"/>
      <w:r w:rsidRPr="0041773F">
        <w:t>, так и к снижению качественных параметров спермы.</w:t>
      </w:r>
    </w:p>
    <w:p w:rsidR="0041773F" w:rsidRPr="0041773F" w:rsidRDefault="0041773F" w:rsidP="00251EDF">
      <w:pPr>
        <w:jc w:val="center"/>
        <w:rPr>
          <w:color w:val="000000"/>
        </w:rPr>
      </w:pPr>
    </w:p>
    <w:p w:rsidR="0041773F" w:rsidRPr="0041773F" w:rsidRDefault="00DD0A72" w:rsidP="00251EDF">
      <w:pPr>
        <w:jc w:val="center"/>
        <w:rPr>
          <w:color w:val="000000"/>
        </w:rPr>
      </w:pPr>
      <w:r w:rsidRPr="0041773F">
        <w:rPr>
          <w:b/>
        </w:rPr>
        <w:t>ПАМЯТКА ДЛЯ ПАЦИЕНТА</w:t>
      </w:r>
    </w:p>
    <w:p w:rsidR="0041773F" w:rsidRPr="0041773F" w:rsidRDefault="00DD0A72" w:rsidP="00251EDF">
      <w:pPr>
        <w:spacing w:after="200" w:line="276" w:lineRule="auto"/>
        <w:ind w:right="-72"/>
        <w:jc w:val="center"/>
        <w:rPr>
          <w:rFonts w:eastAsia="Calibri"/>
          <w:color w:val="000000"/>
          <w:u w:val="single"/>
          <w:lang w:eastAsia="en-US"/>
        </w:rPr>
      </w:pPr>
      <w:r w:rsidRPr="0041773F">
        <w:rPr>
          <w:rFonts w:eastAsia="Calibri"/>
          <w:b/>
          <w:u w:val="single"/>
          <w:lang w:eastAsia="en-US"/>
        </w:rPr>
        <w:t>Взятие грудного молока для б</w:t>
      </w:r>
      <w:r w:rsidR="002A655D" w:rsidRPr="0041773F">
        <w:rPr>
          <w:rFonts w:eastAsia="Calibri"/>
          <w:b/>
          <w:u w:val="single"/>
          <w:lang w:eastAsia="en-US"/>
        </w:rPr>
        <w:t>актериологического исследования</w:t>
      </w:r>
    </w:p>
    <w:p w:rsidR="0041773F" w:rsidRPr="0041773F" w:rsidRDefault="00DD0A72" w:rsidP="00251EDF">
      <w:pPr>
        <w:ind w:right="-72"/>
        <w:jc w:val="both"/>
        <w:rPr>
          <w:rFonts w:eastAsia="Calibri"/>
          <w:color w:val="000000"/>
          <w:lang w:eastAsia="en-US"/>
        </w:rPr>
      </w:pPr>
      <w:r w:rsidRPr="0041773F">
        <w:rPr>
          <w:rFonts w:eastAsia="Calibri"/>
          <w:lang w:eastAsia="en-US"/>
        </w:rPr>
        <w:t xml:space="preserve">Перед сцеживанием молока необходимо помыть руки с мылом и тщательно обработать соски и </w:t>
      </w:r>
      <w:proofErr w:type="spellStart"/>
      <w:r w:rsidRPr="0041773F">
        <w:rPr>
          <w:rFonts w:eastAsia="Calibri"/>
          <w:lang w:eastAsia="en-US"/>
        </w:rPr>
        <w:t>околососковую</w:t>
      </w:r>
      <w:proofErr w:type="spellEnd"/>
      <w:r w:rsidRPr="0041773F">
        <w:rPr>
          <w:rFonts w:eastAsia="Calibri"/>
          <w:lang w:eastAsia="en-US"/>
        </w:rPr>
        <w:t xml:space="preserve"> область отдельными смоченными 70</w:t>
      </w:r>
      <w:r w:rsidR="002A655D" w:rsidRPr="0041773F">
        <w:rPr>
          <w:rFonts w:eastAsia="Calibri"/>
          <w:lang w:eastAsia="en-US"/>
        </w:rPr>
        <w:t>-градусным</w:t>
      </w:r>
      <w:r w:rsidRPr="0041773F">
        <w:rPr>
          <w:rFonts w:eastAsia="Calibri"/>
          <w:lang w:eastAsia="en-US"/>
        </w:rPr>
        <w:t xml:space="preserve"> спиртом ватными тампонами.</w:t>
      </w:r>
    </w:p>
    <w:p w:rsidR="0041773F" w:rsidRPr="0041773F" w:rsidRDefault="00DD0A72" w:rsidP="00251EDF">
      <w:pPr>
        <w:ind w:right="-72"/>
        <w:jc w:val="both"/>
        <w:rPr>
          <w:rFonts w:eastAsia="Calibri"/>
          <w:color w:val="000000"/>
          <w:lang w:eastAsia="en-US"/>
        </w:rPr>
      </w:pPr>
      <w:r w:rsidRPr="0041773F">
        <w:rPr>
          <w:rFonts w:eastAsia="Calibri"/>
          <w:lang w:eastAsia="en-US"/>
        </w:rPr>
        <w:t>Молоко из правой и левой молочных желез исследуют отдельно. Первые 5–10 мл молока выливают, последующие 5–10 мл сцеживают в стерильные емкости с завинчивающимися крышками.</w:t>
      </w:r>
    </w:p>
    <w:p w:rsidR="0041773F" w:rsidRPr="0041773F" w:rsidRDefault="00DD0A72" w:rsidP="00251EDF">
      <w:pPr>
        <w:ind w:right="-72"/>
        <w:jc w:val="both"/>
        <w:rPr>
          <w:rFonts w:eastAsia="Calibri"/>
          <w:color w:val="000000"/>
          <w:lang w:eastAsia="en-US"/>
        </w:rPr>
      </w:pPr>
      <w:r w:rsidRPr="0041773F">
        <w:rPr>
          <w:rFonts w:eastAsia="Calibri"/>
          <w:lang w:eastAsia="en-US"/>
        </w:rPr>
        <w:t>Молоко должно  быть до</w:t>
      </w:r>
      <w:r w:rsidR="002A655D" w:rsidRPr="0041773F">
        <w:rPr>
          <w:rFonts w:eastAsia="Calibri"/>
          <w:lang w:eastAsia="en-US"/>
        </w:rPr>
        <w:t>ставлено в лабораторию в течение</w:t>
      </w:r>
      <w:r w:rsidRPr="0041773F">
        <w:rPr>
          <w:rFonts w:eastAsia="Calibri"/>
          <w:lang w:eastAsia="en-US"/>
        </w:rPr>
        <w:t xml:space="preserve"> 3</w:t>
      </w:r>
      <w:r w:rsidR="002A655D" w:rsidRPr="0041773F">
        <w:rPr>
          <w:rFonts w:eastAsia="Calibri"/>
          <w:lang w:eastAsia="en-US"/>
        </w:rPr>
        <w:t xml:space="preserve"> часов после сбора.</w:t>
      </w:r>
      <w:r w:rsidRPr="0041773F">
        <w:rPr>
          <w:rFonts w:eastAsia="Calibri"/>
          <w:lang w:eastAsia="en-US"/>
        </w:rPr>
        <w:t xml:space="preserve"> Молоко можно хранить в холодильнике не более 3 часов. </w:t>
      </w:r>
    </w:p>
    <w:p w:rsidR="0041773F" w:rsidRPr="0041773F" w:rsidRDefault="0041773F" w:rsidP="00251EDF">
      <w:pPr>
        <w:ind w:right="-72"/>
        <w:jc w:val="both"/>
        <w:rPr>
          <w:rFonts w:eastAsia="Calibri"/>
          <w:color w:val="000000"/>
          <w:lang w:eastAsia="en-US"/>
        </w:rPr>
      </w:pPr>
    </w:p>
    <w:p w:rsidR="0041773F" w:rsidRPr="0041773F" w:rsidRDefault="00DD0A72" w:rsidP="00251EDF">
      <w:pPr>
        <w:ind w:right="-72"/>
        <w:jc w:val="center"/>
        <w:rPr>
          <w:rFonts w:eastAsia="Calibri"/>
          <w:color w:val="000000"/>
          <w:lang w:eastAsia="en-US"/>
        </w:rPr>
      </w:pPr>
      <w:r w:rsidRPr="0041773F">
        <w:rPr>
          <w:rFonts w:eastAsia="Calibri"/>
          <w:b/>
          <w:lang w:eastAsia="en-US"/>
        </w:rPr>
        <w:t>ПАМЯТКА ДЛЯ ПАЦИЕНТА</w:t>
      </w:r>
    </w:p>
    <w:p w:rsidR="0041773F" w:rsidRPr="0041773F" w:rsidRDefault="00DD0A72" w:rsidP="00251EDF">
      <w:pPr>
        <w:spacing w:after="200" w:line="276" w:lineRule="auto"/>
        <w:ind w:right="-284"/>
        <w:jc w:val="center"/>
        <w:rPr>
          <w:rFonts w:eastAsia="Calibri"/>
          <w:color w:val="000000"/>
          <w:u w:val="single"/>
          <w:lang w:eastAsia="en-US"/>
        </w:rPr>
      </w:pPr>
      <w:r w:rsidRPr="0041773F">
        <w:rPr>
          <w:rFonts w:eastAsia="Calibri"/>
          <w:b/>
          <w:u w:val="single"/>
          <w:lang w:eastAsia="en-US"/>
        </w:rPr>
        <w:t>Правила сбора кала для б</w:t>
      </w:r>
      <w:r w:rsidR="002A655D" w:rsidRPr="0041773F">
        <w:rPr>
          <w:rFonts w:eastAsia="Calibri"/>
          <w:b/>
          <w:u w:val="single"/>
          <w:lang w:eastAsia="en-US"/>
        </w:rPr>
        <w:t>актериологического исследования</w:t>
      </w:r>
    </w:p>
    <w:p w:rsidR="0041773F" w:rsidRPr="0041773F" w:rsidRDefault="00DD0A72" w:rsidP="00251EDF">
      <w:pPr>
        <w:spacing w:after="200" w:line="276" w:lineRule="auto"/>
        <w:ind w:right="-284"/>
        <w:jc w:val="both"/>
        <w:rPr>
          <w:rFonts w:eastAsia="Calibri"/>
          <w:color w:val="000000"/>
          <w:lang w:eastAsia="en-US"/>
        </w:rPr>
      </w:pPr>
      <w:r w:rsidRPr="0041773F">
        <w:rPr>
          <w:rFonts w:eastAsia="Calibri"/>
          <w:lang w:eastAsia="en-US"/>
        </w:rPr>
        <w:t>Кал собирают ср</w:t>
      </w:r>
      <w:r w:rsidR="009E12F9" w:rsidRPr="0041773F">
        <w:rPr>
          <w:rFonts w:eastAsia="Calibri"/>
          <w:lang w:eastAsia="en-US"/>
        </w:rPr>
        <w:t>азу после дефекации  из посуды,</w:t>
      </w:r>
      <w:r w:rsidRPr="0041773F">
        <w:rPr>
          <w:rFonts w:eastAsia="Calibri"/>
          <w:lang w:eastAsia="en-US"/>
        </w:rPr>
        <w:t xml:space="preserve"> предварительно тщательно многократно промытой кипятком</w:t>
      </w:r>
      <w:r w:rsidR="009E12F9" w:rsidRPr="0041773F">
        <w:rPr>
          <w:rFonts w:eastAsia="Calibri"/>
          <w:lang w:eastAsia="en-US"/>
        </w:rPr>
        <w:t>;</w:t>
      </w:r>
      <w:r w:rsidRPr="0041773F">
        <w:rPr>
          <w:rFonts w:eastAsia="Calibri"/>
          <w:lang w:eastAsia="en-US"/>
        </w:rPr>
        <w:t xml:space="preserve"> для сбора не используют туалетную бумагу. Накануне не рекомендуе</w:t>
      </w:r>
      <w:r w:rsidR="009E12F9" w:rsidRPr="0041773F">
        <w:rPr>
          <w:rFonts w:eastAsia="Calibri"/>
          <w:lang w:eastAsia="en-US"/>
        </w:rPr>
        <w:t>тся прием слабительных средств.</w:t>
      </w:r>
      <w:r w:rsidRPr="0041773F">
        <w:rPr>
          <w:rFonts w:eastAsia="Calibri"/>
          <w:lang w:eastAsia="en-US"/>
        </w:rPr>
        <w:t xml:space="preserve"> В </w:t>
      </w:r>
      <w:proofErr w:type="spellStart"/>
      <w:r w:rsidRPr="0041773F">
        <w:rPr>
          <w:rFonts w:eastAsia="Calibri"/>
          <w:lang w:eastAsia="en-US"/>
        </w:rPr>
        <w:t>баклабораторию</w:t>
      </w:r>
      <w:proofErr w:type="spellEnd"/>
      <w:r w:rsidRPr="0041773F">
        <w:rPr>
          <w:rFonts w:eastAsia="Calibri"/>
          <w:lang w:eastAsia="en-US"/>
        </w:rPr>
        <w:t xml:space="preserve"> кал доставляется в стерильной посуде (выдается в лаборатории) или в специальных стерильных одноразовых контейнерах с завинчивающейся крышкой, содержащей ложечку-шпатель. Если кал оформленный, то в контейнер собирают  1 г кала (</w:t>
      </w:r>
      <w:r w:rsidR="009E12F9" w:rsidRPr="0041773F">
        <w:rPr>
          <w:rFonts w:eastAsia="Calibri"/>
          <w:lang w:eastAsia="en-US"/>
        </w:rPr>
        <w:t>половину</w:t>
      </w:r>
      <w:r w:rsidRPr="0041773F">
        <w:rPr>
          <w:rFonts w:eastAsia="Calibri"/>
          <w:lang w:eastAsia="en-US"/>
        </w:rPr>
        <w:t xml:space="preserve"> чайной ложки), если жидкий – </w:t>
      </w:r>
      <w:r w:rsidR="009E12F9" w:rsidRPr="0041773F">
        <w:rPr>
          <w:rFonts w:eastAsia="Calibri"/>
          <w:lang w:eastAsia="en-US"/>
        </w:rPr>
        <w:t>контейнер заполняется  не более</w:t>
      </w:r>
      <w:r w:rsidRPr="0041773F">
        <w:rPr>
          <w:rFonts w:eastAsia="Calibri"/>
          <w:lang w:eastAsia="en-US"/>
        </w:rPr>
        <w:t xml:space="preserve"> чем на </w:t>
      </w:r>
      <w:r w:rsidR="009E12F9" w:rsidRPr="0041773F">
        <w:rPr>
          <w:rFonts w:eastAsia="Calibri"/>
          <w:lang w:eastAsia="en-US"/>
        </w:rPr>
        <w:t>одну треть</w:t>
      </w:r>
      <w:r w:rsidRPr="0041773F">
        <w:rPr>
          <w:rFonts w:eastAsia="Calibri"/>
          <w:lang w:eastAsia="en-US"/>
        </w:rPr>
        <w:t xml:space="preserve"> объема. Кал в лабораторию доставляют не позднее 2</w:t>
      </w:r>
      <w:r w:rsidR="009E12F9" w:rsidRPr="0041773F">
        <w:rPr>
          <w:rFonts w:eastAsia="Calibri"/>
          <w:lang w:eastAsia="en-US"/>
        </w:rPr>
        <w:t xml:space="preserve"> </w:t>
      </w:r>
      <w:r w:rsidRPr="0041773F">
        <w:rPr>
          <w:rFonts w:eastAsia="Calibri"/>
          <w:lang w:eastAsia="en-US"/>
        </w:rPr>
        <w:t>ч</w:t>
      </w:r>
      <w:r w:rsidR="009E12F9" w:rsidRPr="0041773F">
        <w:rPr>
          <w:rFonts w:eastAsia="Calibri"/>
          <w:lang w:eastAsia="en-US"/>
        </w:rPr>
        <w:t>асов</w:t>
      </w:r>
      <w:r w:rsidRPr="0041773F">
        <w:rPr>
          <w:rFonts w:eastAsia="Calibri"/>
          <w:lang w:eastAsia="en-US"/>
        </w:rPr>
        <w:t xml:space="preserve"> после дефекации и сбора.</w:t>
      </w:r>
    </w:p>
    <w:p w:rsidR="0041773F" w:rsidRPr="0041773F" w:rsidRDefault="00DD0A72" w:rsidP="00251EDF">
      <w:pPr>
        <w:ind w:right="-284"/>
        <w:jc w:val="center"/>
        <w:rPr>
          <w:rFonts w:eastAsia="Calibri"/>
          <w:color w:val="000000"/>
          <w:lang w:eastAsia="en-US"/>
        </w:rPr>
      </w:pPr>
      <w:r w:rsidRPr="0041773F">
        <w:rPr>
          <w:rFonts w:eastAsia="Calibri"/>
          <w:b/>
          <w:lang w:eastAsia="en-US"/>
        </w:rPr>
        <w:t>ПАМЯТКА ДЛЯ ПАЦИЕНТА</w:t>
      </w:r>
    </w:p>
    <w:p w:rsidR="0041773F" w:rsidRPr="0041773F" w:rsidRDefault="00DD0A72" w:rsidP="00251EDF">
      <w:pPr>
        <w:ind w:right="-284"/>
        <w:jc w:val="center"/>
        <w:rPr>
          <w:rFonts w:eastAsia="Calibri"/>
          <w:color w:val="000000"/>
          <w:u w:val="single"/>
          <w:lang w:eastAsia="en-US"/>
        </w:rPr>
      </w:pPr>
      <w:r w:rsidRPr="0041773F">
        <w:rPr>
          <w:rFonts w:eastAsia="Calibri"/>
          <w:b/>
          <w:u w:val="single"/>
          <w:lang w:eastAsia="en-US"/>
        </w:rPr>
        <w:t>Правила сбора мокроты для б</w:t>
      </w:r>
      <w:r w:rsidR="009E12F9" w:rsidRPr="0041773F">
        <w:rPr>
          <w:rFonts w:eastAsia="Calibri"/>
          <w:b/>
          <w:u w:val="single"/>
          <w:lang w:eastAsia="en-US"/>
        </w:rPr>
        <w:t>актериологического исследования</w:t>
      </w:r>
    </w:p>
    <w:p w:rsidR="0041773F" w:rsidRPr="0041773F" w:rsidRDefault="0041773F" w:rsidP="00251EDF">
      <w:pPr>
        <w:ind w:right="-284"/>
        <w:jc w:val="center"/>
        <w:rPr>
          <w:rFonts w:eastAsia="Calibri"/>
          <w:color w:val="000000"/>
          <w:lang w:eastAsia="en-US"/>
        </w:rPr>
      </w:pPr>
    </w:p>
    <w:p w:rsidR="0041773F" w:rsidRPr="0041773F" w:rsidRDefault="009E12F9" w:rsidP="00251EDF">
      <w:pPr>
        <w:spacing w:after="200" w:line="276" w:lineRule="auto"/>
        <w:jc w:val="both"/>
        <w:rPr>
          <w:rFonts w:eastAsia="Calibri"/>
          <w:color w:val="000000"/>
          <w:lang w:eastAsia="en-US"/>
        </w:rPr>
      </w:pPr>
      <w:r w:rsidRPr="0041773F">
        <w:rPr>
          <w:rFonts w:eastAsia="Calibri"/>
          <w:lang w:eastAsia="en-US"/>
        </w:rPr>
        <w:t>Собирается мокрота утром</w:t>
      </w:r>
      <w:r w:rsidR="00DD0A72" w:rsidRPr="0041773F">
        <w:rPr>
          <w:rFonts w:eastAsia="Calibri"/>
          <w:lang w:eastAsia="en-US"/>
        </w:rPr>
        <w:t xml:space="preserve"> натощак. Перед сбором необходимо почистить зубы и прополоскать рот и горло теплой кипяченой водой, сделать несколько глубоких вдохов. Собирается свободно отделяемая (отхаркиваемая) мокрота (для лучшего отхождения мокроты накануне мож</w:t>
      </w:r>
      <w:r w:rsidRPr="0041773F">
        <w:rPr>
          <w:rFonts w:eastAsia="Calibri"/>
          <w:lang w:eastAsia="en-US"/>
        </w:rPr>
        <w:t xml:space="preserve">но использовать ингаляции с </w:t>
      </w:r>
      <w:proofErr w:type="spellStart"/>
      <w:r w:rsidRPr="0041773F">
        <w:rPr>
          <w:rFonts w:eastAsia="Calibri"/>
          <w:lang w:eastAsia="en-US"/>
        </w:rPr>
        <w:t>физ</w:t>
      </w:r>
      <w:r w:rsidR="00DD0A72" w:rsidRPr="0041773F">
        <w:rPr>
          <w:rFonts w:eastAsia="Calibri"/>
          <w:lang w:eastAsia="en-US"/>
        </w:rPr>
        <w:t>раствором</w:t>
      </w:r>
      <w:proofErr w:type="spellEnd"/>
      <w:r w:rsidR="00DD0A72" w:rsidRPr="0041773F">
        <w:rPr>
          <w:rFonts w:eastAsia="Calibri"/>
          <w:lang w:eastAsia="en-US"/>
        </w:rPr>
        <w:t xml:space="preserve"> или принять отхаркивающие средства). Для сбора используются сте</w:t>
      </w:r>
      <w:r w:rsidRPr="0041773F">
        <w:rPr>
          <w:rFonts w:eastAsia="Calibri"/>
          <w:lang w:eastAsia="en-US"/>
        </w:rPr>
        <w:t>рильные одноразовые контейнеры с завинчивающимися крышками или</w:t>
      </w:r>
      <w:r w:rsidR="00DD0A72" w:rsidRPr="0041773F">
        <w:rPr>
          <w:rFonts w:eastAsia="Calibri"/>
          <w:lang w:eastAsia="en-US"/>
        </w:rPr>
        <w:t xml:space="preserve"> стерильные стеклянные банки (выдаются в </w:t>
      </w:r>
      <w:proofErr w:type="spellStart"/>
      <w:r w:rsidR="00DD0A72" w:rsidRPr="0041773F">
        <w:rPr>
          <w:rFonts w:eastAsia="Calibri"/>
          <w:lang w:eastAsia="en-US"/>
        </w:rPr>
        <w:t>баклаборатории</w:t>
      </w:r>
      <w:proofErr w:type="spellEnd"/>
      <w:r w:rsidR="00DD0A72" w:rsidRPr="0041773F">
        <w:rPr>
          <w:rFonts w:eastAsia="Calibri"/>
          <w:lang w:eastAsia="en-US"/>
        </w:rPr>
        <w:t xml:space="preserve">). </w:t>
      </w:r>
    </w:p>
    <w:p w:rsidR="0041773F" w:rsidRPr="0041773F" w:rsidRDefault="00DD0A72" w:rsidP="00251EDF">
      <w:pPr>
        <w:jc w:val="center"/>
        <w:rPr>
          <w:rFonts w:eastAsia="Calibri"/>
          <w:color w:val="000000"/>
          <w:lang w:eastAsia="en-US"/>
        </w:rPr>
      </w:pPr>
      <w:r w:rsidRPr="0041773F">
        <w:rPr>
          <w:rFonts w:eastAsia="Calibri"/>
          <w:b/>
          <w:lang w:eastAsia="en-US"/>
        </w:rPr>
        <w:t>ПАМЯТКА ДЛЯ ПАЦИЕНТА</w:t>
      </w:r>
    </w:p>
    <w:p w:rsidR="0041773F" w:rsidRPr="0041773F" w:rsidRDefault="00DD0A72" w:rsidP="00251EDF">
      <w:pPr>
        <w:ind w:right="-2"/>
        <w:jc w:val="center"/>
        <w:rPr>
          <w:rFonts w:eastAsia="Calibri"/>
          <w:color w:val="000000"/>
          <w:u w:val="single"/>
          <w:lang w:eastAsia="en-US"/>
        </w:rPr>
      </w:pPr>
      <w:r w:rsidRPr="0041773F">
        <w:rPr>
          <w:rFonts w:eastAsia="Calibri"/>
          <w:b/>
          <w:u w:val="single"/>
          <w:lang w:eastAsia="en-US"/>
        </w:rPr>
        <w:t>Правила сбора мочи для б</w:t>
      </w:r>
      <w:r w:rsidR="009E12F9" w:rsidRPr="0041773F">
        <w:rPr>
          <w:rFonts w:eastAsia="Calibri"/>
          <w:b/>
          <w:u w:val="single"/>
          <w:lang w:eastAsia="en-US"/>
        </w:rPr>
        <w:t>актериологического исследования</w:t>
      </w:r>
    </w:p>
    <w:p w:rsidR="0041773F" w:rsidRPr="0041773F" w:rsidRDefault="0041773F" w:rsidP="00251EDF">
      <w:pPr>
        <w:ind w:right="-2"/>
        <w:jc w:val="center"/>
        <w:rPr>
          <w:rFonts w:eastAsia="Calibri"/>
          <w:color w:val="000000"/>
          <w:lang w:eastAsia="en-US"/>
        </w:rPr>
      </w:pPr>
    </w:p>
    <w:p w:rsidR="0041773F" w:rsidRPr="0041773F" w:rsidRDefault="00DD0A72" w:rsidP="00251EDF">
      <w:pPr>
        <w:spacing w:after="200" w:line="276" w:lineRule="auto"/>
        <w:ind w:right="-2"/>
        <w:jc w:val="both"/>
        <w:rPr>
          <w:rFonts w:eastAsia="Calibri"/>
          <w:color w:val="000000"/>
          <w:lang w:eastAsia="en-US"/>
        </w:rPr>
      </w:pPr>
      <w:r w:rsidRPr="0041773F">
        <w:rPr>
          <w:rFonts w:eastAsia="Calibri"/>
          <w:lang w:eastAsia="en-US"/>
        </w:rPr>
        <w:t>Собирается утренняя средняя порция (10–20 мл) мочи при естественном мочеиспускании. Перед сбором пробы необходимо тщательно помыть наружные половые органы (спереди назад для женщин) и область заднего прохода мыльной водой или жидким мылом, ополоснуть теплой кипяченой водой, высушить чистой салфеткой. В процессе мочеиспускания держать наружные половые губы на расстоянии друг от друга/крайнюю плоть оттянутой. Моча собирается в стерильный контейнер с завинчива</w:t>
      </w:r>
      <w:r w:rsidR="009E12F9" w:rsidRPr="0041773F">
        <w:rPr>
          <w:rFonts w:eastAsia="Calibri"/>
          <w:lang w:eastAsia="en-US"/>
        </w:rPr>
        <w:t xml:space="preserve">ющейся крышкой (выдается в </w:t>
      </w:r>
      <w:proofErr w:type="spellStart"/>
      <w:r w:rsidR="009E12F9" w:rsidRPr="0041773F">
        <w:rPr>
          <w:rFonts w:eastAsia="Calibri"/>
          <w:lang w:eastAsia="en-US"/>
        </w:rPr>
        <w:t>бак</w:t>
      </w:r>
      <w:r w:rsidRPr="0041773F">
        <w:rPr>
          <w:rFonts w:eastAsia="Calibri"/>
          <w:lang w:eastAsia="en-US"/>
        </w:rPr>
        <w:t>лаборатории</w:t>
      </w:r>
      <w:proofErr w:type="spellEnd"/>
      <w:r w:rsidRPr="0041773F">
        <w:rPr>
          <w:rFonts w:eastAsia="Calibri"/>
          <w:lang w:eastAsia="en-US"/>
        </w:rPr>
        <w:t>). Проба доставляется в лабораторию не позднее 2 часов после забора материала. Контейнер должен быть подписан.</w:t>
      </w:r>
    </w:p>
    <w:p w:rsidR="0041773F" w:rsidRPr="0041773F" w:rsidRDefault="0041773F" w:rsidP="00251EDF">
      <w:pPr>
        <w:rPr>
          <w:rFonts w:eastAsia="Calibri"/>
          <w:color w:val="000000"/>
          <w:lang w:eastAsia="en-US"/>
        </w:rPr>
      </w:pPr>
    </w:p>
    <w:p w:rsidR="0041773F" w:rsidRPr="0041773F" w:rsidRDefault="00DD0A72" w:rsidP="00251EDF">
      <w:pPr>
        <w:tabs>
          <w:tab w:val="left" w:pos="3600"/>
        </w:tabs>
        <w:autoSpaceDE w:val="0"/>
        <w:autoSpaceDN w:val="0"/>
        <w:adjustRightInd w:val="0"/>
        <w:jc w:val="right"/>
        <w:rPr>
          <w:bCs/>
          <w:color w:val="000000"/>
        </w:rPr>
      </w:pPr>
      <w:r w:rsidRPr="0041773F">
        <w:rPr>
          <w:b/>
          <w:bCs/>
          <w:color w:val="000000"/>
        </w:rPr>
        <w:t>Приложение</w:t>
      </w:r>
      <w:r w:rsidR="00E73FE0" w:rsidRPr="0041773F">
        <w:rPr>
          <w:b/>
          <w:bCs/>
          <w:color w:val="000000"/>
        </w:rPr>
        <w:t xml:space="preserve"> 3</w:t>
      </w:r>
    </w:p>
    <w:p w:rsidR="0041773F" w:rsidRPr="0041773F" w:rsidRDefault="0041773F" w:rsidP="00251EDF">
      <w:pPr>
        <w:jc w:val="right"/>
        <w:rPr>
          <w:color w:val="000000"/>
        </w:rPr>
      </w:pPr>
    </w:p>
    <w:p w:rsidR="0041773F" w:rsidRPr="0041773F" w:rsidRDefault="0041773F" w:rsidP="00251EDF">
      <w:pPr>
        <w:jc w:val="right"/>
        <w:rPr>
          <w:color w:val="000000"/>
        </w:rPr>
      </w:pPr>
    </w:p>
    <w:p w:rsidR="0041773F" w:rsidRPr="0041773F" w:rsidRDefault="00DD0A72" w:rsidP="00251EDF">
      <w:pPr>
        <w:jc w:val="center"/>
        <w:rPr>
          <w:color w:val="000000"/>
          <w:u w:val="single"/>
        </w:rPr>
      </w:pPr>
      <w:r w:rsidRPr="0041773F">
        <w:rPr>
          <w:b/>
          <w:u w:val="single"/>
        </w:rPr>
        <w:t>Забор материала при различных инфекц</w:t>
      </w:r>
      <w:r w:rsidR="00CC4F71" w:rsidRPr="0041773F">
        <w:rPr>
          <w:b/>
          <w:u w:val="single"/>
        </w:rPr>
        <w:t>иях органа зрения</w:t>
      </w:r>
    </w:p>
    <w:p w:rsidR="0041773F" w:rsidRPr="0041773F" w:rsidRDefault="0041773F" w:rsidP="00251EDF">
      <w:pPr>
        <w:jc w:val="center"/>
        <w:rPr>
          <w:color w:val="000000"/>
          <w:u w:val="single"/>
        </w:rPr>
      </w:pPr>
    </w:p>
    <w:p w:rsidR="0041773F" w:rsidRPr="0041773F" w:rsidRDefault="00DD0A72" w:rsidP="00251EDF">
      <w:pPr>
        <w:jc w:val="both"/>
        <w:rPr>
          <w:color w:val="000000"/>
        </w:rPr>
      </w:pPr>
      <w:r w:rsidRPr="0041773F">
        <w:t>Материал забирают с пораженных мест в разгар воспалительного процесса с соблюдением пра</w:t>
      </w:r>
      <w:r w:rsidR="00CC4F71" w:rsidRPr="0041773F">
        <w:t>вил асептики. Не менее чем за 5–</w:t>
      </w:r>
      <w:r w:rsidRPr="0041773F">
        <w:t>6 часов до исследования отменяют все медикаменты и процедуры. Взятие материала производит врач-окулист. Материал целесообразно забирать утром до умывания. Материал доставляется в лабораторию в течени</w:t>
      </w:r>
      <w:r w:rsidR="00CC4F71" w:rsidRPr="0041773F">
        <w:t>е</w:t>
      </w:r>
      <w:r w:rsidRPr="0041773F">
        <w:t xml:space="preserve"> 2 часов.</w:t>
      </w:r>
    </w:p>
    <w:p w:rsidR="0041773F" w:rsidRPr="0041773F" w:rsidRDefault="00DD0A72" w:rsidP="00251EDF">
      <w:pPr>
        <w:jc w:val="both"/>
        <w:rPr>
          <w:color w:val="000000"/>
        </w:rPr>
      </w:pPr>
      <w:r w:rsidRPr="0041773F">
        <w:t xml:space="preserve">1. </w:t>
      </w:r>
      <w:r w:rsidRPr="0041773F">
        <w:rPr>
          <w:u w:val="single"/>
        </w:rPr>
        <w:t>Отделяемое конъюнктивы</w:t>
      </w:r>
      <w:r w:rsidRPr="0041773F">
        <w:t>. Отделяемое собирают с помощью зонда-тампона с внутренней поверхности нижнего века движением в направлении от наружного к внутреннему углу глазной щели до применения анестетик</w:t>
      </w:r>
      <w:r w:rsidR="002C3205" w:rsidRPr="0041773F">
        <w:t>ов. При скудном отделяемом зонд</w:t>
      </w:r>
      <w:r w:rsidRPr="0041773F">
        <w:t xml:space="preserve">-тампон предварительно смачивают стерильным физиологическим раствором, избыток влаги отжимают о внутреннюю поверхность емкости. Для разных глаз используют разные тампоны. Необходимо следить, чтобы при моргании ресницы не касались тампона (придерживать веки руками). </w:t>
      </w:r>
      <w:proofErr w:type="spellStart"/>
      <w:r w:rsidRPr="0041773F">
        <w:t>Тубсеры</w:t>
      </w:r>
      <w:proofErr w:type="spellEnd"/>
      <w:r w:rsidRPr="0041773F">
        <w:t xml:space="preserve"> с мазками из каждого </w:t>
      </w:r>
      <w:r w:rsidR="002C3205" w:rsidRPr="0041773F">
        <w:t>глаза маркируют соответственно «</w:t>
      </w:r>
      <w:r w:rsidRPr="0041773F">
        <w:t>правый</w:t>
      </w:r>
      <w:r w:rsidR="002C3205" w:rsidRPr="0041773F">
        <w:t>» и «</w:t>
      </w:r>
      <w:r w:rsidRPr="0041773F">
        <w:t>левый</w:t>
      </w:r>
      <w:r w:rsidR="002C3205" w:rsidRPr="0041773F">
        <w:t>»</w:t>
      </w:r>
      <w:r w:rsidRPr="0041773F">
        <w:t xml:space="preserve">. Для каждого </w:t>
      </w:r>
      <w:proofErr w:type="spellStart"/>
      <w:r w:rsidRPr="0041773F">
        <w:t>тубсера</w:t>
      </w:r>
      <w:proofErr w:type="spellEnd"/>
      <w:r w:rsidRPr="0041773F">
        <w:t xml:space="preserve"> выписывается свое направление на исследование. </w:t>
      </w:r>
    </w:p>
    <w:p w:rsidR="0041773F" w:rsidRPr="0041773F" w:rsidRDefault="00DD0A72" w:rsidP="00251EDF">
      <w:pPr>
        <w:jc w:val="both"/>
        <w:rPr>
          <w:color w:val="000000"/>
        </w:rPr>
      </w:pPr>
      <w:bookmarkStart w:id="1" w:name="_Hlk504939900"/>
      <w:r w:rsidRPr="0041773F">
        <w:rPr>
          <w:u w:val="single"/>
        </w:rPr>
        <w:t>Соскоб с конъюнктивы</w:t>
      </w:r>
      <w:bookmarkEnd w:id="1"/>
      <w:r w:rsidRPr="0041773F">
        <w:t>. Пер</w:t>
      </w:r>
      <w:r w:rsidR="002C3205" w:rsidRPr="0041773F">
        <w:t xml:space="preserve">ед получением соскоба вводят </w:t>
      </w:r>
      <w:r w:rsidR="00B4155A" w:rsidRPr="0041773F">
        <w:t>одну-две</w:t>
      </w:r>
      <w:r w:rsidRPr="0041773F">
        <w:t xml:space="preserve"> капли анестетика. Двумя-тремя короткими резкими движениями в одном направлении с помощью специального стерильного шпателя собирают соскобы с конъюнктивы. При проведении манипуляции глаз должен быть открыт. Внимательно следят за тем, чтобы при сборе пробы не касаться ресниц. Готовят по меньшей мере по </w:t>
      </w:r>
      <w:r w:rsidR="00B4155A" w:rsidRPr="0041773F">
        <w:t>два</w:t>
      </w:r>
      <w:r w:rsidRPr="0041773F">
        <w:t xml:space="preserve"> мазка из каждого глаза, нанося материал на чистое обезжиренное предметное стекло круговыми движениями на площадь диаметром 1 см, стекло маркируют, на его об</w:t>
      </w:r>
      <w:r w:rsidR="00B4155A" w:rsidRPr="0041773F">
        <w:t>оро</w:t>
      </w:r>
      <w:r w:rsidRPr="0041773F">
        <w:t xml:space="preserve">тной стороне обводят границы мазка. Немедленно передают в лабораторию </w:t>
      </w:r>
      <w:proofErr w:type="spellStart"/>
      <w:r w:rsidRPr="0041773F">
        <w:t>тубсеры</w:t>
      </w:r>
      <w:proofErr w:type="spellEnd"/>
      <w:r w:rsidRPr="0041773F">
        <w:t xml:space="preserve"> с зондами-тампонами и стекла с мазками.</w:t>
      </w:r>
    </w:p>
    <w:p w:rsidR="0041773F" w:rsidRPr="0041773F" w:rsidRDefault="00DD0A72" w:rsidP="00251EDF">
      <w:pPr>
        <w:jc w:val="both"/>
        <w:rPr>
          <w:color w:val="000000"/>
        </w:rPr>
      </w:pPr>
      <w:r w:rsidRPr="0041773F">
        <w:t xml:space="preserve">2. </w:t>
      </w:r>
      <w:r w:rsidRPr="0041773F">
        <w:rPr>
          <w:u w:val="single"/>
        </w:rPr>
        <w:t>Соскоб с роговицы</w:t>
      </w:r>
      <w:r w:rsidRPr="0041773F">
        <w:t xml:space="preserve">. После обезболивания короткими движениями в одном направлении стерильным шпателем забирают материал с изъязвленных участков роговицы. При этом глаза пациента должны быть широко раскрыты. При заборе не касаться ресниц. Помещают собранный материал в стерильную стеклянную пробирку с резиновой пробкой, наполненную тиогликолевой средой. Параллельно готовят по </w:t>
      </w:r>
      <w:r w:rsidR="00B4155A" w:rsidRPr="0041773F">
        <w:t>два</w:t>
      </w:r>
      <w:r w:rsidRPr="0041773F">
        <w:t>-</w:t>
      </w:r>
      <w:r w:rsidR="00B4155A" w:rsidRPr="0041773F">
        <w:t>три</w:t>
      </w:r>
      <w:r w:rsidRPr="0041773F">
        <w:t xml:space="preserve"> мазка (см. соскоб с конъюнктивы). </w:t>
      </w:r>
    </w:p>
    <w:p w:rsidR="0041773F" w:rsidRPr="0041773F" w:rsidRDefault="00DD0A72" w:rsidP="00251EDF">
      <w:pPr>
        <w:jc w:val="both"/>
        <w:rPr>
          <w:color w:val="000000"/>
        </w:rPr>
      </w:pPr>
      <w:r w:rsidRPr="0041773F">
        <w:t>Если больной применяет контактные линзы, необходимо исследовать их внутреннюю поверхность:</w:t>
      </w:r>
    </w:p>
    <w:p w:rsidR="0041773F" w:rsidRPr="0041773F" w:rsidRDefault="00B4155A" w:rsidP="00251EDF">
      <w:pPr>
        <w:jc w:val="both"/>
        <w:rPr>
          <w:color w:val="000000"/>
        </w:rPr>
      </w:pPr>
      <w:r w:rsidRPr="0041773F">
        <w:t>–</w:t>
      </w:r>
      <w:r w:rsidR="00A1615D" w:rsidRPr="0041773F">
        <w:t xml:space="preserve"> </w:t>
      </w:r>
      <w:r w:rsidR="00DD0A72" w:rsidRPr="0041773F">
        <w:t>больной снимает контактные линзы, не прикасаясь руками к их внутренней поверхности;</w:t>
      </w:r>
    </w:p>
    <w:p w:rsidR="0041773F" w:rsidRPr="0041773F" w:rsidRDefault="00B4155A" w:rsidP="00251EDF">
      <w:pPr>
        <w:jc w:val="both"/>
        <w:rPr>
          <w:color w:val="000000"/>
        </w:rPr>
      </w:pPr>
      <w:r w:rsidRPr="0041773F">
        <w:t>–</w:t>
      </w:r>
      <w:r w:rsidR="00A1615D" w:rsidRPr="0041773F">
        <w:t xml:space="preserve"> </w:t>
      </w:r>
      <w:r w:rsidR="00DD0A72" w:rsidRPr="0041773F">
        <w:t>линзы укладываются на дно стерильной одноразовой чашки Петри внутренней поверхностью вверх;</w:t>
      </w:r>
    </w:p>
    <w:p w:rsidR="0041773F" w:rsidRPr="0041773F" w:rsidRDefault="00B4155A" w:rsidP="00251EDF">
      <w:pPr>
        <w:jc w:val="both"/>
        <w:rPr>
          <w:color w:val="000000"/>
        </w:rPr>
      </w:pPr>
      <w:r w:rsidRPr="0041773F">
        <w:t>–</w:t>
      </w:r>
      <w:r w:rsidR="00A1615D" w:rsidRPr="0041773F">
        <w:t xml:space="preserve"> </w:t>
      </w:r>
      <w:r w:rsidR="00DD0A72" w:rsidRPr="0041773F">
        <w:t>смывы забираются с помощью зонда-тампона, увлажненного физиологическим раствором;</w:t>
      </w:r>
    </w:p>
    <w:p w:rsidR="0041773F" w:rsidRPr="0041773F" w:rsidRDefault="00B4155A" w:rsidP="00251EDF">
      <w:pPr>
        <w:jc w:val="both"/>
        <w:rPr>
          <w:color w:val="000000"/>
        </w:rPr>
      </w:pPr>
      <w:r w:rsidRPr="0041773F">
        <w:t>–</w:t>
      </w:r>
      <w:r w:rsidR="00A1615D" w:rsidRPr="0041773F">
        <w:t xml:space="preserve"> </w:t>
      </w:r>
      <w:r w:rsidR="00DD0A72" w:rsidRPr="0041773F">
        <w:t>тампон немедленно доставляют в лабораторию в стерильной пробирке.</w:t>
      </w:r>
    </w:p>
    <w:p w:rsidR="0041773F" w:rsidRPr="0041773F" w:rsidRDefault="00DD0A72" w:rsidP="00251EDF">
      <w:pPr>
        <w:jc w:val="both"/>
        <w:rPr>
          <w:color w:val="000000"/>
        </w:rPr>
      </w:pPr>
      <w:r w:rsidRPr="0041773F">
        <w:t xml:space="preserve">3. </w:t>
      </w:r>
      <w:r w:rsidRPr="0041773F">
        <w:rPr>
          <w:u w:val="single"/>
        </w:rPr>
        <w:t>Край век</w:t>
      </w:r>
      <w:r w:rsidRPr="0041773F">
        <w:t>. Корочки гноя удаляют пинцетом. Берут материал из язвочки у основания ресниц.</w:t>
      </w:r>
    </w:p>
    <w:p w:rsidR="0041773F" w:rsidRPr="0041773F" w:rsidRDefault="0041773F" w:rsidP="00251EDF">
      <w:pPr>
        <w:jc w:val="both"/>
        <w:rPr>
          <w:color w:val="000000"/>
        </w:rPr>
      </w:pPr>
    </w:p>
    <w:p w:rsidR="0041773F" w:rsidRPr="0041773F" w:rsidRDefault="0041773F" w:rsidP="00251EDF">
      <w:pPr>
        <w:jc w:val="both"/>
        <w:rPr>
          <w:color w:val="000000"/>
        </w:rPr>
      </w:pPr>
    </w:p>
    <w:p w:rsidR="0041773F" w:rsidRPr="0041773F" w:rsidRDefault="002C3205" w:rsidP="00251EDF">
      <w:pPr>
        <w:pStyle w:val="ad"/>
        <w:jc w:val="center"/>
        <w:rPr>
          <w:rFonts w:ascii="Times New Roman" w:hAnsi="Times New Roman"/>
          <w:color w:val="000000"/>
          <w:sz w:val="24"/>
          <w:szCs w:val="24"/>
          <w:u w:val="single"/>
        </w:rPr>
      </w:pPr>
      <w:r w:rsidRPr="0041773F">
        <w:rPr>
          <w:rFonts w:ascii="Times New Roman" w:hAnsi="Times New Roman"/>
          <w:b/>
          <w:sz w:val="24"/>
          <w:szCs w:val="24"/>
          <w:u w:val="single"/>
        </w:rPr>
        <w:t>Взятие грудного молока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1. Перед сцеживанием молока женщина моет руки с мылом и тщате</w:t>
      </w:r>
      <w:r w:rsidR="00B4155A" w:rsidRPr="0041773F">
        <w:rPr>
          <w:rFonts w:ascii="Times New Roman" w:hAnsi="Times New Roman"/>
          <w:sz w:val="24"/>
          <w:szCs w:val="24"/>
        </w:rPr>
        <w:t xml:space="preserve">льно обрабатывает соски и </w:t>
      </w:r>
      <w:proofErr w:type="spellStart"/>
      <w:r w:rsidR="00B4155A" w:rsidRPr="0041773F">
        <w:rPr>
          <w:rFonts w:ascii="Times New Roman" w:hAnsi="Times New Roman"/>
          <w:sz w:val="24"/>
          <w:szCs w:val="24"/>
        </w:rPr>
        <w:t>около</w:t>
      </w:r>
      <w:r w:rsidRPr="0041773F">
        <w:rPr>
          <w:rFonts w:ascii="Times New Roman" w:hAnsi="Times New Roman"/>
          <w:sz w:val="24"/>
          <w:szCs w:val="24"/>
        </w:rPr>
        <w:t>сосковую</w:t>
      </w:r>
      <w:proofErr w:type="spellEnd"/>
      <w:r w:rsidRPr="0041773F">
        <w:rPr>
          <w:rFonts w:ascii="Times New Roman" w:hAnsi="Times New Roman"/>
          <w:sz w:val="24"/>
          <w:szCs w:val="24"/>
        </w:rPr>
        <w:t xml:space="preserve"> область 70</w:t>
      </w:r>
      <w:r w:rsidR="00B4155A" w:rsidRPr="0041773F">
        <w:rPr>
          <w:rFonts w:ascii="Times New Roman" w:hAnsi="Times New Roman"/>
          <w:sz w:val="24"/>
          <w:szCs w:val="24"/>
        </w:rPr>
        <w:t>-градусным</w:t>
      </w:r>
      <w:r w:rsidRPr="0041773F">
        <w:rPr>
          <w:rFonts w:ascii="Times New Roman" w:hAnsi="Times New Roman"/>
          <w:sz w:val="24"/>
          <w:szCs w:val="24"/>
        </w:rPr>
        <w:t xml:space="preserve"> спиртом, каждая железа об</w:t>
      </w:r>
      <w:r w:rsidR="00B4155A" w:rsidRPr="0041773F">
        <w:rPr>
          <w:rFonts w:ascii="Times New Roman" w:hAnsi="Times New Roman"/>
          <w:sz w:val="24"/>
          <w:szCs w:val="24"/>
        </w:rPr>
        <w:t>рабатывается отдельным тампоном.</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2. Молоко из правой и левой молочных желез собирается отдельно, стерильные контейнеры для сбора молок</w:t>
      </w:r>
      <w:r w:rsidR="00B4155A" w:rsidRPr="0041773F">
        <w:rPr>
          <w:rFonts w:ascii="Times New Roman" w:hAnsi="Times New Roman"/>
          <w:sz w:val="24"/>
          <w:szCs w:val="24"/>
        </w:rPr>
        <w:t>а заранее маркируются «П» и «Л».</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3. Первые 5–10 мл молока сцеживаются и выливаются, последующие 3–4 мл сцеживаются в стерильные контейнеры с завинчивающимися крышкам</w:t>
      </w:r>
      <w:r w:rsidR="00B4155A" w:rsidRPr="0041773F">
        <w:rPr>
          <w:rFonts w:ascii="Times New Roman" w:hAnsi="Times New Roman"/>
          <w:sz w:val="24"/>
          <w:szCs w:val="24"/>
        </w:rPr>
        <w:t>и</w:t>
      </w:r>
      <w:r w:rsidRPr="0041773F">
        <w:rPr>
          <w:rFonts w:ascii="Times New Roman" w:hAnsi="Times New Roman"/>
          <w:sz w:val="24"/>
          <w:szCs w:val="24"/>
        </w:rPr>
        <w:t xml:space="preserve">. </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Исследование должно быть начато в течение 3 часов (молоко хранят при 4</w:t>
      </w:r>
      <w:r w:rsidR="00B4155A" w:rsidRPr="0041773F">
        <w:rPr>
          <w:rFonts w:ascii="Times New Roman" w:hAnsi="Times New Roman"/>
          <w:sz w:val="24"/>
          <w:szCs w:val="24"/>
        </w:rPr>
        <w:t> </w:t>
      </w:r>
      <w:r w:rsidRPr="0041773F">
        <w:rPr>
          <w:rFonts w:ascii="Times New Roman" w:hAnsi="Times New Roman"/>
          <w:sz w:val="24"/>
          <w:szCs w:val="24"/>
        </w:rPr>
        <w:t>°С).</w:t>
      </w:r>
    </w:p>
    <w:p w:rsidR="0041773F" w:rsidRPr="0041773F" w:rsidRDefault="0041773F" w:rsidP="00251EDF">
      <w:pPr>
        <w:pStyle w:val="ad"/>
        <w:jc w:val="both"/>
        <w:rPr>
          <w:rFonts w:ascii="Times New Roman" w:hAnsi="Times New Roman"/>
          <w:color w:val="000000"/>
          <w:sz w:val="24"/>
          <w:szCs w:val="24"/>
        </w:rPr>
      </w:pPr>
    </w:p>
    <w:p w:rsidR="0041773F" w:rsidRPr="0041773F" w:rsidRDefault="00DD0A72" w:rsidP="00251EDF">
      <w:pPr>
        <w:jc w:val="center"/>
        <w:rPr>
          <w:color w:val="000000"/>
          <w:u w:val="single"/>
        </w:rPr>
      </w:pPr>
      <w:r w:rsidRPr="0041773F">
        <w:rPr>
          <w:b/>
          <w:u w:val="single"/>
        </w:rPr>
        <w:t>Забор материала при различ</w:t>
      </w:r>
      <w:r w:rsidR="00B4155A" w:rsidRPr="0041773F">
        <w:rPr>
          <w:b/>
          <w:u w:val="single"/>
        </w:rPr>
        <w:t>ных инфекциях дыхательных путей</w:t>
      </w:r>
    </w:p>
    <w:p w:rsidR="0041773F" w:rsidRPr="0041773F" w:rsidRDefault="00DD0A72" w:rsidP="00251EDF">
      <w:pPr>
        <w:pStyle w:val="ad"/>
        <w:jc w:val="center"/>
        <w:rPr>
          <w:rFonts w:ascii="Times New Roman" w:hAnsi="Times New Roman"/>
          <w:color w:val="000000"/>
          <w:sz w:val="24"/>
          <w:szCs w:val="24"/>
        </w:rPr>
      </w:pPr>
      <w:r w:rsidRPr="0041773F">
        <w:rPr>
          <w:rFonts w:ascii="Times New Roman" w:hAnsi="Times New Roman"/>
          <w:b/>
          <w:sz w:val="24"/>
          <w:szCs w:val="24"/>
        </w:rPr>
        <w:t>За</w:t>
      </w:r>
      <w:r w:rsidR="00B4155A" w:rsidRPr="0041773F">
        <w:rPr>
          <w:rFonts w:ascii="Times New Roman" w:hAnsi="Times New Roman"/>
          <w:b/>
          <w:sz w:val="24"/>
          <w:szCs w:val="24"/>
        </w:rPr>
        <w:t>бор материала со слизистой зева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При антибиотикотерапии исследование проводят не ранее чем через </w:t>
      </w:r>
      <w:r w:rsidR="00B4155A" w:rsidRPr="0041773F">
        <w:rPr>
          <w:rFonts w:ascii="Times New Roman" w:hAnsi="Times New Roman"/>
          <w:sz w:val="24"/>
          <w:szCs w:val="24"/>
        </w:rPr>
        <w:t>три</w:t>
      </w:r>
      <w:r w:rsidRPr="0041773F">
        <w:rPr>
          <w:rFonts w:ascii="Times New Roman" w:hAnsi="Times New Roman"/>
          <w:sz w:val="24"/>
          <w:szCs w:val="24"/>
        </w:rPr>
        <w:t xml:space="preserve"> дня после отмены препарата!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При взятии пробы не касаются тампоном слизистых щек, языка, десен, губ, а также не собирают слюну, так как этот материал характеризует слизистые ротовой полости, то есть верхний отдел желудочно-кишечного тракта. Мазок из зева (глотки) собирают натощак или чере</w:t>
      </w:r>
      <w:r w:rsidR="00B4155A" w:rsidRPr="0041773F">
        <w:rPr>
          <w:rFonts w:ascii="Times New Roman" w:hAnsi="Times New Roman"/>
          <w:sz w:val="24"/>
          <w:szCs w:val="24"/>
        </w:rPr>
        <w:t>з 3–</w:t>
      </w:r>
      <w:r w:rsidRPr="0041773F">
        <w:rPr>
          <w:rFonts w:ascii="Times New Roman" w:hAnsi="Times New Roman"/>
          <w:sz w:val="24"/>
          <w:szCs w:val="24"/>
        </w:rPr>
        <w:t>4 ч</w:t>
      </w:r>
      <w:r w:rsidR="00B4155A" w:rsidRPr="0041773F">
        <w:rPr>
          <w:rFonts w:ascii="Times New Roman" w:hAnsi="Times New Roman"/>
          <w:sz w:val="24"/>
          <w:szCs w:val="24"/>
        </w:rPr>
        <w:t>аса</w:t>
      </w:r>
      <w:r w:rsidRPr="0041773F">
        <w:rPr>
          <w:rFonts w:ascii="Times New Roman" w:hAnsi="Times New Roman"/>
          <w:sz w:val="24"/>
          <w:szCs w:val="24"/>
        </w:rPr>
        <w:t xml:space="preserve"> после приема пищи. Перед взятием пробы больной должен прополоскать рот теплой кипяченой водой.</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Для получения пробы используют стерильный шпатель и тампон: </w:t>
      </w:r>
    </w:p>
    <w:p w:rsidR="0041773F" w:rsidRPr="0041773F" w:rsidRDefault="00B4155A"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извлекают вискозный тампон из стерильной одноразовой пробирки (</w:t>
      </w:r>
      <w:proofErr w:type="spellStart"/>
      <w:r w:rsidR="00DD0A72" w:rsidRPr="0041773F">
        <w:rPr>
          <w:rFonts w:ascii="Times New Roman" w:hAnsi="Times New Roman"/>
          <w:sz w:val="24"/>
          <w:szCs w:val="24"/>
        </w:rPr>
        <w:t>тубсера</w:t>
      </w:r>
      <w:proofErr w:type="spellEnd"/>
      <w:r w:rsidR="00DD0A72" w:rsidRPr="0041773F">
        <w:rPr>
          <w:rFonts w:ascii="Times New Roman" w:hAnsi="Times New Roman"/>
          <w:sz w:val="24"/>
          <w:szCs w:val="24"/>
        </w:rPr>
        <w:t xml:space="preserve">); </w:t>
      </w:r>
    </w:p>
    <w:p w:rsidR="0041773F" w:rsidRPr="0041773F" w:rsidRDefault="00B4155A"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одной рукой прижимают язык больного стерильным шпателем;</w:t>
      </w:r>
    </w:p>
    <w:p w:rsidR="0041773F" w:rsidRPr="0041773F" w:rsidRDefault="00B4155A"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другой рукой собирают материал, поочередно обрабатывая тампоном правую миндалину, правую небную дугу, левую миндалину, левую небную дугу, язычок, на уровне язычка касаются тампоном задней стенки глотки;</w:t>
      </w:r>
    </w:p>
    <w:p w:rsidR="0041773F" w:rsidRPr="0041773F" w:rsidRDefault="00B4155A"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помещают тампон в стерильную одноразовую или стеклянную пробирку и до</w:t>
      </w:r>
      <w:r w:rsidRPr="0041773F">
        <w:rPr>
          <w:rFonts w:ascii="Times New Roman" w:hAnsi="Times New Roman"/>
          <w:sz w:val="24"/>
          <w:szCs w:val="24"/>
        </w:rPr>
        <w:t>ставляют в лабораторию в течение</w:t>
      </w:r>
      <w:r w:rsidR="00DD0A72" w:rsidRPr="0041773F">
        <w:rPr>
          <w:rFonts w:ascii="Times New Roman" w:hAnsi="Times New Roman"/>
          <w:sz w:val="24"/>
          <w:szCs w:val="24"/>
        </w:rPr>
        <w:t xml:space="preserve"> 2 часов.</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При наличии очагов воспалений или изъязвлений на слизистой относятся к сбору пробы особенно внимательно и собирают материал на границе здоровых и пораженных тканей (т</w:t>
      </w:r>
      <w:r w:rsidR="00B4155A" w:rsidRPr="0041773F">
        <w:rPr>
          <w:rFonts w:ascii="Times New Roman" w:hAnsi="Times New Roman"/>
          <w:sz w:val="24"/>
          <w:szCs w:val="24"/>
        </w:rPr>
        <w:t>ак как</w:t>
      </w:r>
      <w:r w:rsidRPr="0041773F">
        <w:rPr>
          <w:rFonts w:ascii="Times New Roman" w:hAnsi="Times New Roman"/>
          <w:sz w:val="24"/>
          <w:szCs w:val="24"/>
        </w:rPr>
        <w:t xml:space="preserve"> именно там находится наибольшее количество микробов) отдельным тампоном.</w:t>
      </w:r>
    </w:p>
    <w:p w:rsidR="0041773F" w:rsidRPr="0041773F" w:rsidRDefault="0041773F" w:rsidP="00251EDF">
      <w:pPr>
        <w:pStyle w:val="ad"/>
        <w:jc w:val="both"/>
        <w:rPr>
          <w:rFonts w:ascii="Times New Roman" w:hAnsi="Times New Roman"/>
          <w:color w:val="000000"/>
          <w:sz w:val="24"/>
          <w:szCs w:val="24"/>
        </w:rPr>
      </w:pPr>
    </w:p>
    <w:p w:rsidR="0041773F" w:rsidRPr="0041773F" w:rsidRDefault="00B4155A" w:rsidP="00251EDF">
      <w:pPr>
        <w:pStyle w:val="ad"/>
        <w:jc w:val="center"/>
        <w:rPr>
          <w:rFonts w:ascii="Times New Roman" w:hAnsi="Times New Roman"/>
          <w:color w:val="000000"/>
          <w:sz w:val="24"/>
          <w:szCs w:val="24"/>
        </w:rPr>
      </w:pPr>
      <w:r w:rsidRPr="0041773F">
        <w:rPr>
          <w:rFonts w:ascii="Times New Roman" w:hAnsi="Times New Roman"/>
          <w:b/>
          <w:sz w:val="24"/>
          <w:szCs w:val="24"/>
        </w:rPr>
        <w:t>Забор материала из полости носа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Пробу со слизистых передних отделов полости носа собирают одним стерильным зондом-тампоном, вмонтированным в стерильную одноразовую пробирку (</w:t>
      </w:r>
      <w:proofErr w:type="spellStart"/>
      <w:r w:rsidRPr="0041773F">
        <w:rPr>
          <w:rFonts w:ascii="Times New Roman" w:hAnsi="Times New Roman"/>
          <w:sz w:val="24"/>
          <w:szCs w:val="24"/>
        </w:rPr>
        <w:t>тубсер</w:t>
      </w:r>
      <w:proofErr w:type="spellEnd"/>
      <w:r w:rsidRPr="0041773F">
        <w:rPr>
          <w:rFonts w:ascii="Times New Roman" w:hAnsi="Times New Roman"/>
          <w:sz w:val="24"/>
          <w:szCs w:val="24"/>
        </w:rPr>
        <w:t>).</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Перед взятием мазков не надо промывать носовые ходы. </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Вводят тампон в носовой ход на глубину 2</w:t>
      </w:r>
      <w:r w:rsidR="00B4155A" w:rsidRPr="0041773F">
        <w:rPr>
          <w:rFonts w:ascii="Times New Roman" w:hAnsi="Times New Roman"/>
          <w:sz w:val="24"/>
          <w:szCs w:val="24"/>
        </w:rPr>
        <w:t>–</w:t>
      </w:r>
      <w:r w:rsidRPr="0041773F">
        <w:rPr>
          <w:rFonts w:ascii="Times New Roman" w:hAnsi="Times New Roman"/>
          <w:sz w:val="24"/>
          <w:szCs w:val="24"/>
        </w:rPr>
        <w:t>2,5 см на уровне носовой раковины.</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Приж</w:t>
      </w:r>
      <w:r w:rsidR="00B4155A" w:rsidRPr="0041773F">
        <w:rPr>
          <w:rFonts w:ascii="Times New Roman" w:hAnsi="Times New Roman"/>
          <w:sz w:val="24"/>
          <w:szCs w:val="24"/>
        </w:rPr>
        <w:t>имаю</w:t>
      </w:r>
      <w:r w:rsidRPr="0041773F">
        <w:rPr>
          <w:rFonts w:ascii="Times New Roman" w:hAnsi="Times New Roman"/>
          <w:sz w:val="24"/>
          <w:szCs w:val="24"/>
        </w:rPr>
        <w:t>т тампон крылом носа к носовой перегородке и вращательными движениями тампона собирают материал со слизистой носа.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Аналогичным образом берут материал в другом носовом ходе.</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Помещают тампон в пробирку и доставляют в лабораторию в течени</w:t>
      </w:r>
      <w:r w:rsidR="00B4155A" w:rsidRPr="0041773F">
        <w:rPr>
          <w:rFonts w:ascii="Times New Roman" w:hAnsi="Times New Roman"/>
          <w:sz w:val="24"/>
          <w:szCs w:val="24"/>
        </w:rPr>
        <w:t>е</w:t>
      </w:r>
      <w:r w:rsidRPr="0041773F">
        <w:rPr>
          <w:rFonts w:ascii="Times New Roman" w:hAnsi="Times New Roman"/>
          <w:sz w:val="24"/>
          <w:szCs w:val="24"/>
        </w:rPr>
        <w:t xml:space="preserve"> 2 часов.</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При наличии в полости носа очагов воспалений или изъязвлений отдельным тампоном собирают материал из очага (очагов).</w:t>
      </w:r>
    </w:p>
    <w:p w:rsidR="0041773F" w:rsidRPr="0041773F" w:rsidRDefault="0041773F" w:rsidP="00251EDF">
      <w:pPr>
        <w:pStyle w:val="ad"/>
        <w:jc w:val="both"/>
        <w:rPr>
          <w:rFonts w:ascii="Times New Roman" w:hAnsi="Times New Roman"/>
          <w:color w:val="000000"/>
          <w:sz w:val="24"/>
          <w:szCs w:val="24"/>
        </w:rPr>
      </w:pPr>
    </w:p>
    <w:p w:rsidR="0041773F" w:rsidRPr="0041773F" w:rsidRDefault="00DD0A72" w:rsidP="00251EDF">
      <w:pPr>
        <w:pStyle w:val="ad"/>
        <w:jc w:val="center"/>
        <w:rPr>
          <w:rFonts w:ascii="Times New Roman" w:hAnsi="Times New Roman"/>
          <w:color w:val="000000"/>
          <w:sz w:val="24"/>
          <w:szCs w:val="24"/>
        </w:rPr>
      </w:pPr>
      <w:r w:rsidRPr="0041773F">
        <w:rPr>
          <w:rFonts w:ascii="Times New Roman" w:hAnsi="Times New Roman"/>
          <w:b/>
          <w:sz w:val="24"/>
          <w:szCs w:val="24"/>
        </w:rPr>
        <w:t>Мокрота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Бактериологическое исследование проводят в первые </w:t>
      </w:r>
      <w:r w:rsidR="00B4155A" w:rsidRPr="0041773F">
        <w:rPr>
          <w:rFonts w:ascii="Times New Roman" w:hAnsi="Times New Roman"/>
          <w:sz w:val="24"/>
          <w:szCs w:val="24"/>
        </w:rPr>
        <w:t>четыре-пять</w:t>
      </w:r>
      <w:r w:rsidRPr="0041773F">
        <w:rPr>
          <w:rFonts w:ascii="Times New Roman" w:hAnsi="Times New Roman"/>
          <w:sz w:val="24"/>
          <w:szCs w:val="24"/>
        </w:rPr>
        <w:t xml:space="preserve"> дней от начала заболевания, желательно до начала антибиотикотерапии.</w:t>
      </w:r>
    </w:p>
    <w:p w:rsidR="0041773F" w:rsidRPr="0041773F" w:rsidRDefault="00DD0A72" w:rsidP="00251EDF">
      <w:pPr>
        <w:pStyle w:val="ad"/>
        <w:jc w:val="both"/>
        <w:rPr>
          <w:rFonts w:ascii="Times New Roman" w:hAnsi="Times New Roman"/>
          <w:color w:val="000000"/>
          <w:sz w:val="24"/>
          <w:szCs w:val="24"/>
          <w:u w:val="single"/>
        </w:rPr>
      </w:pPr>
      <w:r w:rsidRPr="0041773F">
        <w:rPr>
          <w:rFonts w:ascii="Times New Roman" w:hAnsi="Times New Roman"/>
          <w:sz w:val="24"/>
          <w:szCs w:val="24"/>
          <w:u w:val="single"/>
        </w:rPr>
        <w:t>Свободно отделяемая (отхаркиваемая) мокрота</w:t>
      </w:r>
      <w:r w:rsidRPr="0041773F">
        <w:rPr>
          <w:rFonts w:ascii="Times New Roman" w:hAnsi="Times New Roman"/>
          <w:sz w:val="24"/>
          <w:szCs w:val="24"/>
        </w:rPr>
        <w:t>:</w:t>
      </w:r>
    </w:p>
    <w:p w:rsidR="0041773F" w:rsidRPr="0041773F" w:rsidRDefault="00B4155A"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 </w:t>
      </w:r>
      <w:r w:rsidR="00DD0A72" w:rsidRPr="0041773F">
        <w:rPr>
          <w:rFonts w:ascii="Times New Roman" w:hAnsi="Times New Roman"/>
          <w:sz w:val="24"/>
          <w:szCs w:val="24"/>
        </w:rPr>
        <w:t>необходим утренний сбор;</w:t>
      </w:r>
    </w:p>
    <w:p w:rsidR="0041773F" w:rsidRPr="0041773F" w:rsidRDefault="00B4155A"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 </w:t>
      </w:r>
      <w:r w:rsidR="00DD0A72" w:rsidRPr="0041773F">
        <w:rPr>
          <w:rFonts w:ascii="Times New Roman" w:hAnsi="Times New Roman"/>
          <w:sz w:val="24"/>
          <w:szCs w:val="24"/>
        </w:rPr>
        <w:t>перед сбором пробы пациент, если это возможно, должен почистить зубы и сполоснуть рот и горло теплой кипяченой водой или слабым раствором антисептика</w:t>
      </w:r>
      <w:r w:rsidR="008B309C" w:rsidRPr="0041773F">
        <w:rPr>
          <w:rFonts w:ascii="Times New Roman" w:hAnsi="Times New Roman"/>
          <w:sz w:val="24"/>
          <w:szCs w:val="24"/>
        </w:rPr>
        <w:t>;</w:t>
      </w:r>
      <w:r w:rsidR="00DD0A72" w:rsidRPr="0041773F">
        <w:rPr>
          <w:rFonts w:ascii="Times New Roman" w:hAnsi="Times New Roman"/>
          <w:sz w:val="24"/>
          <w:szCs w:val="24"/>
        </w:rPr>
        <w:t xml:space="preserve"> если пациент не в состоянии сделать это сам, то туалет его ротовой полости осуществляют медицинские работники;</w:t>
      </w:r>
    </w:p>
    <w:p w:rsidR="0041773F" w:rsidRPr="0041773F" w:rsidRDefault="00B4155A"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предупреждают больного, чтобы он не собирал в контейнер слюну или носоглоточное отделяемое;</w:t>
      </w:r>
    </w:p>
    <w:p w:rsidR="0041773F" w:rsidRPr="0041773F" w:rsidRDefault="00B4155A"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пробу мокроты, полученную в результате глубокого кашля, собирают в специальный стерильный одноразовый контейнер с завинчив</w:t>
      </w:r>
      <w:r w:rsidR="008B309C" w:rsidRPr="0041773F">
        <w:rPr>
          <w:rFonts w:ascii="Times New Roman" w:hAnsi="Times New Roman"/>
          <w:sz w:val="24"/>
          <w:szCs w:val="24"/>
        </w:rPr>
        <w:t xml:space="preserve">ающейся крышкой или </w:t>
      </w:r>
      <w:proofErr w:type="gramStart"/>
      <w:r w:rsidR="008B309C" w:rsidRPr="0041773F">
        <w:rPr>
          <w:rFonts w:ascii="Times New Roman" w:hAnsi="Times New Roman"/>
          <w:sz w:val="24"/>
          <w:szCs w:val="24"/>
        </w:rPr>
        <w:t>в специальны</w:t>
      </w:r>
      <w:r w:rsidR="00DD0A72" w:rsidRPr="0041773F">
        <w:rPr>
          <w:rFonts w:ascii="Times New Roman" w:hAnsi="Times New Roman"/>
          <w:sz w:val="24"/>
          <w:szCs w:val="24"/>
        </w:rPr>
        <w:t>м образ</w:t>
      </w:r>
      <w:r w:rsidR="008B309C" w:rsidRPr="0041773F">
        <w:rPr>
          <w:rFonts w:ascii="Times New Roman" w:hAnsi="Times New Roman"/>
          <w:sz w:val="24"/>
          <w:szCs w:val="24"/>
        </w:rPr>
        <w:t>ом</w:t>
      </w:r>
      <w:proofErr w:type="gramEnd"/>
      <w:r w:rsidR="00DD0A72" w:rsidRPr="0041773F">
        <w:rPr>
          <w:rFonts w:ascii="Times New Roman" w:hAnsi="Times New Roman"/>
          <w:sz w:val="24"/>
          <w:szCs w:val="24"/>
        </w:rPr>
        <w:t xml:space="preserve"> подготовленную стерильную стеклянную банку и сразу доставляют в лабораторию в течени</w:t>
      </w:r>
      <w:r w:rsidRPr="0041773F">
        <w:rPr>
          <w:rFonts w:ascii="Times New Roman" w:hAnsi="Times New Roman"/>
          <w:sz w:val="24"/>
          <w:szCs w:val="24"/>
        </w:rPr>
        <w:t>е</w:t>
      </w:r>
      <w:r w:rsidR="00DD0A72" w:rsidRPr="0041773F">
        <w:rPr>
          <w:rFonts w:ascii="Times New Roman" w:hAnsi="Times New Roman"/>
          <w:sz w:val="24"/>
          <w:szCs w:val="24"/>
        </w:rPr>
        <w:t xml:space="preserve"> 2 часов.</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u w:val="single"/>
        </w:rPr>
        <w:t>Индуцированная мокрота</w:t>
      </w:r>
      <w:r w:rsidRPr="0041773F">
        <w:rPr>
          <w:rFonts w:ascii="Times New Roman" w:hAnsi="Times New Roman"/>
          <w:sz w:val="24"/>
          <w:szCs w:val="24"/>
        </w:rPr>
        <w:t xml:space="preserve"> (рекомендуется преимущественно при подозрении на </w:t>
      </w:r>
      <w:proofErr w:type="spellStart"/>
      <w:r w:rsidRPr="0041773F">
        <w:rPr>
          <w:rFonts w:ascii="Times New Roman" w:hAnsi="Times New Roman"/>
          <w:sz w:val="24"/>
          <w:szCs w:val="24"/>
        </w:rPr>
        <w:t>Mycobacterium</w:t>
      </w:r>
      <w:proofErr w:type="spellEnd"/>
      <w:r w:rsidRPr="0041773F">
        <w:rPr>
          <w:rFonts w:ascii="Times New Roman" w:hAnsi="Times New Roman"/>
          <w:sz w:val="24"/>
          <w:szCs w:val="24"/>
        </w:rPr>
        <w:t xml:space="preserve"> </w:t>
      </w:r>
      <w:proofErr w:type="spellStart"/>
      <w:r w:rsidRPr="0041773F">
        <w:rPr>
          <w:rFonts w:ascii="Times New Roman" w:hAnsi="Times New Roman"/>
          <w:sz w:val="24"/>
          <w:szCs w:val="24"/>
        </w:rPr>
        <w:t>tuberculosis</w:t>
      </w:r>
      <w:proofErr w:type="spellEnd"/>
      <w:r w:rsidRPr="0041773F">
        <w:rPr>
          <w:rFonts w:ascii="Times New Roman" w:hAnsi="Times New Roman"/>
          <w:sz w:val="24"/>
          <w:szCs w:val="24"/>
        </w:rPr>
        <w:t xml:space="preserve"> и </w:t>
      </w:r>
      <w:proofErr w:type="spellStart"/>
      <w:r w:rsidRPr="0041773F">
        <w:rPr>
          <w:rFonts w:ascii="Times New Roman" w:hAnsi="Times New Roman"/>
          <w:sz w:val="24"/>
          <w:szCs w:val="24"/>
        </w:rPr>
        <w:t>Pneumocystis</w:t>
      </w:r>
      <w:proofErr w:type="spellEnd"/>
      <w:r w:rsidRPr="0041773F">
        <w:rPr>
          <w:rFonts w:ascii="Times New Roman" w:hAnsi="Times New Roman"/>
          <w:sz w:val="24"/>
          <w:szCs w:val="24"/>
        </w:rPr>
        <w:t xml:space="preserve"> </w:t>
      </w:r>
      <w:proofErr w:type="spellStart"/>
      <w:r w:rsidRPr="0041773F">
        <w:rPr>
          <w:rFonts w:ascii="Times New Roman" w:hAnsi="Times New Roman"/>
          <w:sz w:val="24"/>
          <w:szCs w:val="24"/>
        </w:rPr>
        <w:t>yiroveci</w:t>
      </w:r>
      <w:proofErr w:type="spellEnd"/>
      <w:r w:rsidRPr="0041773F">
        <w:rPr>
          <w:rFonts w:ascii="Times New Roman" w:hAnsi="Times New Roman"/>
          <w:sz w:val="24"/>
          <w:szCs w:val="24"/>
        </w:rPr>
        <w:t>):</w:t>
      </w:r>
    </w:p>
    <w:p w:rsidR="0041773F" w:rsidRPr="0041773F" w:rsidRDefault="008B309C"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необходим утренний сбор;</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перед сбором пробы пациент, если это возможно, должен почистить зубы и сполоснуть рот и горло теплой кипяченой водой или слабым раствором антисептика, почистить зубы</w:t>
      </w:r>
      <w:r w:rsidR="00AE0BBE" w:rsidRPr="0041773F">
        <w:rPr>
          <w:rFonts w:ascii="Times New Roman" w:hAnsi="Times New Roman"/>
          <w:sz w:val="24"/>
          <w:szCs w:val="24"/>
        </w:rPr>
        <w:t>;</w:t>
      </w:r>
      <w:r w:rsidR="00DD0A72" w:rsidRPr="0041773F">
        <w:rPr>
          <w:rFonts w:ascii="Times New Roman" w:hAnsi="Times New Roman"/>
          <w:sz w:val="24"/>
          <w:szCs w:val="24"/>
        </w:rPr>
        <w:t xml:space="preserve"> если пациент не в состоянии сделать это сам, то туалет его ротовой полости осуществляет медицинский персонал;</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до проведения процедуры смачивают чистую зубную щетку теплой кипяченой водой и проводят ею по слизистой обеих щек, языку и деснам;</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активно споласкивают рот пациента теплой кипяченой водой;</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используя ингалятор, дают больному проглотить 20</w:t>
      </w:r>
      <w:r w:rsidRPr="0041773F">
        <w:rPr>
          <w:rFonts w:ascii="Times New Roman" w:hAnsi="Times New Roman"/>
          <w:sz w:val="24"/>
          <w:szCs w:val="24"/>
        </w:rPr>
        <w:t>–</w:t>
      </w:r>
      <w:r w:rsidR="00DD0A72" w:rsidRPr="0041773F">
        <w:rPr>
          <w:rFonts w:ascii="Times New Roman" w:hAnsi="Times New Roman"/>
          <w:sz w:val="24"/>
          <w:szCs w:val="24"/>
        </w:rPr>
        <w:t>30 мл 3</w:t>
      </w:r>
      <w:r w:rsidRPr="0041773F">
        <w:rPr>
          <w:rFonts w:ascii="Times New Roman" w:hAnsi="Times New Roman"/>
          <w:sz w:val="24"/>
          <w:szCs w:val="24"/>
        </w:rPr>
        <w:t>–</w:t>
      </w:r>
      <w:r w:rsidR="00DD0A72" w:rsidRPr="0041773F">
        <w:rPr>
          <w:rFonts w:ascii="Times New Roman" w:hAnsi="Times New Roman"/>
          <w:sz w:val="24"/>
          <w:szCs w:val="24"/>
        </w:rPr>
        <w:t>10%-</w:t>
      </w:r>
      <w:proofErr w:type="spellStart"/>
      <w:r w:rsidR="00DD0A72" w:rsidRPr="0041773F">
        <w:rPr>
          <w:rFonts w:ascii="Times New Roman" w:hAnsi="Times New Roman"/>
          <w:sz w:val="24"/>
          <w:szCs w:val="24"/>
        </w:rPr>
        <w:t>го</w:t>
      </w:r>
      <w:proofErr w:type="spellEnd"/>
      <w:r w:rsidR="00DD0A72" w:rsidRPr="0041773F">
        <w:rPr>
          <w:rFonts w:ascii="Times New Roman" w:hAnsi="Times New Roman"/>
          <w:sz w:val="24"/>
          <w:szCs w:val="24"/>
        </w:rPr>
        <w:t xml:space="preserve"> стерильного физиологического раствора;</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собирают индуцированную мокроту в специальный стерильный одноразовый контейнер с завинчивающейся крышкой или в стерильную стеклянную банку, подготовленную соответствующим образом</w:t>
      </w:r>
      <w:r w:rsidR="00AE0BBE" w:rsidRPr="0041773F">
        <w:rPr>
          <w:rFonts w:ascii="Times New Roman" w:hAnsi="Times New Roman"/>
          <w:sz w:val="24"/>
          <w:szCs w:val="24"/>
        </w:rPr>
        <w:t>,</w:t>
      </w:r>
      <w:r w:rsidR="00DD0A72" w:rsidRPr="0041773F">
        <w:rPr>
          <w:rFonts w:ascii="Times New Roman" w:hAnsi="Times New Roman"/>
          <w:sz w:val="24"/>
          <w:szCs w:val="24"/>
        </w:rPr>
        <w:t xml:space="preserve"> и сразу передают пробу в ла</w:t>
      </w:r>
      <w:r w:rsidR="004163CF" w:rsidRPr="0041773F">
        <w:rPr>
          <w:rFonts w:ascii="Times New Roman" w:hAnsi="Times New Roman"/>
          <w:sz w:val="24"/>
          <w:szCs w:val="24"/>
        </w:rPr>
        <w:t>бораторию в течение</w:t>
      </w:r>
      <w:r w:rsidR="00DD0A72" w:rsidRPr="0041773F">
        <w:rPr>
          <w:rFonts w:ascii="Times New Roman" w:hAnsi="Times New Roman"/>
          <w:sz w:val="24"/>
          <w:szCs w:val="24"/>
        </w:rPr>
        <w:t xml:space="preserve"> 2 часов.</w:t>
      </w:r>
    </w:p>
    <w:p w:rsidR="0041773F" w:rsidRPr="0041773F" w:rsidRDefault="0041773F" w:rsidP="00251EDF">
      <w:pPr>
        <w:pStyle w:val="ad"/>
        <w:jc w:val="both"/>
        <w:rPr>
          <w:rFonts w:ascii="Times New Roman" w:hAnsi="Times New Roman"/>
          <w:color w:val="000000"/>
          <w:sz w:val="24"/>
          <w:szCs w:val="24"/>
        </w:rPr>
      </w:pPr>
    </w:p>
    <w:p w:rsidR="0041773F" w:rsidRPr="0041773F" w:rsidRDefault="004163CF" w:rsidP="00251EDF">
      <w:pPr>
        <w:pStyle w:val="ad"/>
        <w:jc w:val="center"/>
        <w:rPr>
          <w:rFonts w:ascii="Times New Roman" w:hAnsi="Times New Roman"/>
          <w:color w:val="000000"/>
          <w:sz w:val="24"/>
          <w:szCs w:val="24"/>
        </w:rPr>
      </w:pPr>
      <w:r w:rsidRPr="0041773F">
        <w:rPr>
          <w:rFonts w:ascii="Times New Roman" w:hAnsi="Times New Roman"/>
          <w:b/>
          <w:sz w:val="24"/>
          <w:szCs w:val="24"/>
        </w:rPr>
        <w:t>Аспират из придаточных пазух</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С соблюдением пр</w:t>
      </w:r>
      <w:r w:rsidR="004163CF" w:rsidRPr="0041773F">
        <w:rPr>
          <w:rFonts w:ascii="Times New Roman" w:hAnsi="Times New Roman"/>
          <w:sz w:val="24"/>
          <w:szCs w:val="24"/>
        </w:rPr>
        <w:t>авил асептики пунктируют пазуху.</w:t>
      </w:r>
    </w:p>
    <w:p w:rsidR="0041773F" w:rsidRPr="0041773F" w:rsidRDefault="00DD0A72" w:rsidP="00251EDF">
      <w:pPr>
        <w:pStyle w:val="ad"/>
        <w:jc w:val="both"/>
        <w:rPr>
          <w:rFonts w:ascii="Times New Roman" w:hAnsi="Times New Roman"/>
          <w:color w:val="000000"/>
          <w:sz w:val="24"/>
          <w:szCs w:val="24"/>
        </w:rPr>
      </w:pPr>
      <w:proofErr w:type="spellStart"/>
      <w:r w:rsidRPr="0041773F">
        <w:rPr>
          <w:rFonts w:ascii="Times New Roman" w:hAnsi="Times New Roman"/>
          <w:sz w:val="24"/>
          <w:szCs w:val="24"/>
        </w:rPr>
        <w:t>Аспирированную</w:t>
      </w:r>
      <w:proofErr w:type="spellEnd"/>
      <w:r w:rsidRPr="0041773F">
        <w:rPr>
          <w:rFonts w:ascii="Times New Roman" w:hAnsi="Times New Roman"/>
          <w:sz w:val="24"/>
          <w:szCs w:val="24"/>
        </w:rPr>
        <w:t xml:space="preserve"> жидкость из шприца вносят в стерильную пробирку с тиогликолевой средой и немедленно доставляют в лабораторию. Можно оставить материал в шприце, из которого удален воздух, а на кончик иглы надет</w:t>
      </w:r>
      <w:r w:rsidR="00AE0BBE" w:rsidRPr="0041773F">
        <w:rPr>
          <w:rFonts w:ascii="Times New Roman" w:hAnsi="Times New Roman"/>
          <w:sz w:val="24"/>
          <w:szCs w:val="24"/>
        </w:rPr>
        <w:t>ь</w:t>
      </w:r>
      <w:r w:rsidRPr="0041773F">
        <w:rPr>
          <w:rFonts w:ascii="Times New Roman" w:hAnsi="Times New Roman"/>
          <w:sz w:val="24"/>
          <w:szCs w:val="24"/>
        </w:rPr>
        <w:t xml:space="preserve"> штатный защитный колпачок.</w:t>
      </w:r>
    </w:p>
    <w:p w:rsidR="0041773F" w:rsidRPr="0041773F" w:rsidRDefault="0041773F" w:rsidP="00251EDF">
      <w:pPr>
        <w:pStyle w:val="ad"/>
        <w:jc w:val="both"/>
        <w:rPr>
          <w:rFonts w:ascii="Times New Roman" w:hAnsi="Times New Roman"/>
          <w:color w:val="000000"/>
          <w:sz w:val="24"/>
          <w:szCs w:val="24"/>
        </w:rPr>
      </w:pPr>
    </w:p>
    <w:p w:rsidR="0041773F" w:rsidRPr="0041773F" w:rsidRDefault="004163CF" w:rsidP="00251EDF">
      <w:pPr>
        <w:pStyle w:val="ad"/>
        <w:jc w:val="center"/>
        <w:rPr>
          <w:rFonts w:ascii="Times New Roman" w:hAnsi="Times New Roman"/>
          <w:color w:val="000000"/>
          <w:sz w:val="24"/>
          <w:szCs w:val="24"/>
          <w:u w:val="single"/>
        </w:rPr>
      </w:pPr>
      <w:r w:rsidRPr="0041773F">
        <w:rPr>
          <w:rFonts w:ascii="Times New Roman" w:hAnsi="Times New Roman"/>
          <w:b/>
          <w:sz w:val="24"/>
          <w:szCs w:val="24"/>
          <w:u w:val="single"/>
        </w:rPr>
        <w:t>Забор кала на посев</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Судно тщательно вымыт</w:t>
      </w:r>
      <w:r w:rsidR="0041072E" w:rsidRPr="0041773F">
        <w:rPr>
          <w:rFonts w:ascii="Times New Roman" w:hAnsi="Times New Roman"/>
          <w:sz w:val="24"/>
          <w:szCs w:val="24"/>
        </w:rPr>
        <w:t xml:space="preserve">ь, удалить следы </w:t>
      </w:r>
      <w:proofErr w:type="spellStart"/>
      <w:r w:rsidR="0041072E" w:rsidRPr="0041773F">
        <w:rPr>
          <w:rFonts w:ascii="Times New Roman" w:hAnsi="Times New Roman"/>
          <w:sz w:val="24"/>
          <w:szCs w:val="24"/>
        </w:rPr>
        <w:t>дезинфектантов</w:t>
      </w:r>
      <w:proofErr w:type="spellEnd"/>
      <w:r w:rsidR="0041072E" w:rsidRPr="0041773F">
        <w:rPr>
          <w:rFonts w:ascii="Times New Roman" w:hAnsi="Times New Roman"/>
          <w:sz w:val="24"/>
          <w:szCs w:val="24"/>
        </w:rPr>
        <w:t>.</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На дно судна помес</w:t>
      </w:r>
      <w:r w:rsidR="0041072E" w:rsidRPr="0041773F">
        <w:rPr>
          <w:rFonts w:ascii="Times New Roman" w:hAnsi="Times New Roman"/>
          <w:sz w:val="24"/>
          <w:szCs w:val="24"/>
        </w:rPr>
        <w:t>тить лист чистой плотной бумаги.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Больной испражняется, следя за тем</w:t>
      </w:r>
      <w:r w:rsidR="0041072E" w:rsidRPr="0041773F">
        <w:rPr>
          <w:rFonts w:ascii="Times New Roman" w:hAnsi="Times New Roman"/>
          <w:sz w:val="24"/>
          <w:szCs w:val="24"/>
        </w:rPr>
        <w:t>, чтобы моча не попала в пробу.</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Пробу испражнений отбирают сразу после дефекации с помощью ложки-шпателя, вмонтированного в крышку стерильного контейнера (в отсутствие контейнера со шпателем для отбора материала используют стерильную петлю, стерил</w:t>
      </w:r>
      <w:r w:rsidR="0041072E" w:rsidRPr="0041773F">
        <w:rPr>
          <w:rFonts w:ascii="Times New Roman" w:hAnsi="Times New Roman"/>
          <w:sz w:val="24"/>
          <w:szCs w:val="24"/>
        </w:rPr>
        <w:t>ьный деревянный шпатель и т. п.).</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Количество материала:</w:t>
      </w:r>
    </w:p>
    <w:p w:rsidR="0041773F" w:rsidRPr="0041773F" w:rsidRDefault="00AE0BB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в случае оформленного стула – в объеме грецкого ореха;</w:t>
      </w:r>
    </w:p>
    <w:p w:rsidR="0041773F" w:rsidRPr="0041773F" w:rsidRDefault="00AE0BB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в случае жидкого стула его слой в посуде должен быть не менее 1,5–2 см;</w:t>
      </w:r>
    </w:p>
    <w:p w:rsidR="0041773F" w:rsidRPr="0041773F" w:rsidRDefault="00AE0BB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в транспортн</w:t>
      </w:r>
      <w:r w:rsidRPr="0041773F">
        <w:rPr>
          <w:rFonts w:ascii="Times New Roman" w:hAnsi="Times New Roman"/>
          <w:sz w:val="24"/>
          <w:szCs w:val="24"/>
        </w:rPr>
        <w:t>ой</w:t>
      </w:r>
      <w:r w:rsidR="00DD0A72" w:rsidRPr="0041773F">
        <w:rPr>
          <w:rFonts w:ascii="Times New Roman" w:hAnsi="Times New Roman"/>
          <w:sz w:val="24"/>
          <w:szCs w:val="24"/>
        </w:rPr>
        <w:t xml:space="preserve"> систем</w:t>
      </w:r>
      <w:r w:rsidRPr="0041773F">
        <w:rPr>
          <w:rFonts w:ascii="Times New Roman" w:hAnsi="Times New Roman"/>
          <w:sz w:val="24"/>
          <w:szCs w:val="24"/>
        </w:rPr>
        <w:t>е</w:t>
      </w:r>
      <w:r w:rsidR="00DD0A72" w:rsidRPr="0041773F">
        <w:rPr>
          <w:rFonts w:ascii="Times New Roman" w:hAnsi="Times New Roman"/>
          <w:sz w:val="24"/>
          <w:szCs w:val="24"/>
        </w:rPr>
        <w:t xml:space="preserve"> со средой объем материала не должен превышать </w:t>
      </w:r>
      <w:r w:rsidR="0041072E" w:rsidRPr="0041773F">
        <w:rPr>
          <w:rFonts w:ascii="Times New Roman" w:hAnsi="Times New Roman"/>
          <w:sz w:val="24"/>
          <w:szCs w:val="24"/>
        </w:rPr>
        <w:t>одной трети объема среды.</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При наличии патологических примесей необходимо выбрать участки, содержащие слизь, гной</w:t>
      </w:r>
      <w:r w:rsidR="00AE0BBE" w:rsidRPr="0041773F">
        <w:rPr>
          <w:rFonts w:ascii="Times New Roman" w:hAnsi="Times New Roman"/>
          <w:sz w:val="24"/>
          <w:szCs w:val="24"/>
        </w:rPr>
        <w:t>, хлопья, но свободные от крови.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Образцы жидких испражнений отобрать с помощью стерильной пластиковой пастеровской пипетки с замкнутым резервуаром или</w:t>
      </w:r>
      <w:r w:rsidR="00AE0BBE" w:rsidRPr="0041773F">
        <w:rPr>
          <w:rFonts w:ascii="Times New Roman" w:hAnsi="Times New Roman"/>
          <w:sz w:val="24"/>
          <w:szCs w:val="24"/>
        </w:rPr>
        <w:t xml:space="preserve"> –</w:t>
      </w:r>
      <w:r w:rsidRPr="0041773F">
        <w:rPr>
          <w:rFonts w:ascii="Times New Roman" w:hAnsi="Times New Roman"/>
          <w:sz w:val="24"/>
          <w:szCs w:val="24"/>
        </w:rPr>
        <w:t xml:space="preserve"> </w:t>
      </w:r>
      <w:r w:rsidR="00AE0BBE" w:rsidRPr="0041773F">
        <w:rPr>
          <w:rFonts w:ascii="Times New Roman" w:hAnsi="Times New Roman"/>
          <w:sz w:val="24"/>
          <w:szCs w:val="24"/>
        </w:rPr>
        <w:t>при</w:t>
      </w:r>
      <w:r w:rsidRPr="0041773F">
        <w:rPr>
          <w:rFonts w:ascii="Times New Roman" w:hAnsi="Times New Roman"/>
          <w:sz w:val="24"/>
          <w:szCs w:val="24"/>
        </w:rPr>
        <w:t xml:space="preserve"> ее отсутстви</w:t>
      </w:r>
      <w:r w:rsidR="00AE0BBE" w:rsidRPr="0041773F">
        <w:rPr>
          <w:rFonts w:ascii="Times New Roman" w:hAnsi="Times New Roman"/>
          <w:sz w:val="24"/>
          <w:szCs w:val="24"/>
        </w:rPr>
        <w:t>и –</w:t>
      </w:r>
      <w:r w:rsidRPr="0041773F">
        <w:rPr>
          <w:rFonts w:ascii="Times New Roman" w:hAnsi="Times New Roman"/>
          <w:sz w:val="24"/>
          <w:szCs w:val="24"/>
        </w:rPr>
        <w:t xml:space="preserve"> с помощью стекл</w:t>
      </w:r>
      <w:r w:rsidR="0041072E" w:rsidRPr="0041773F">
        <w:rPr>
          <w:rFonts w:ascii="Times New Roman" w:hAnsi="Times New Roman"/>
          <w:sz w:val="24"/>
          <w:szCs w:val="24"/>
        </w:rPr>
        <w:t>янной трубки с резиновой грушей.</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Пробы для диагностики ОКИ, вызываемых условно-</w:t>
      </w:r>
      <w:proofErr w:type="spellStart"/>
      <w:r w:rsidRPr="0041773F">
        <w:rPr>
          <w:rFonts w:ascii="Times New Roman" w:hAnsi="Times New Roman"/>
          <w:sz w:val="24"/>
          <w:szCs w:val="24"/>
        </w:rPr>
        <w:t>патогеными</w:t>
      </w:r>
      <w:proofErr w:type="spellEnd"/>
      <w:r w:rsidRPr="0041773F">
        <w:rPr>
          <w:rFonts w:ascii="Times New Roman" w:hAnsi="Times New Roman"/>
          <w:sz w:val="24"/>
          <w:szCs w:val="24"/>
        </w:rPr>
        <w:t xml:space="preserve"> бактериями, 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дисбактериоза забираются и транспортируются только в стерильных сухих контейнерах. Время доставки проб в лабораторию не должно превышать 2 часов или 4</w:t>
      </w:r>
      <w:r w:rsidR="0089126A" w:rsidRPr="0041773F">
        <w:rPr>
          <w:rFonts w:ascii="Times New Roman" w:hAnsi="Times New Roman"/>
          <w:sz w:val="24"/>
          <w:szCs w:val="24"/>
        </w:rPr>
        <w:t xml:space="preserve"> часов </w:t>
      </w:r>
      <w:r w:rsidR="0089126A" w:rsidRPr="0041773F">
        <w:rPr>
          <w:rFonts w:ascii="Times New Roman" w:hAnsi="Times New Roman"/>
          <w:sz w:val="24"/>
          <w:szCs w:val="24"/>
        </w:rPr>
        <w:softHyphen/>
        <w:t>–</w:t>
      </w:r>
      <w:r w:rsidRPr="0041773F">
        <w:rPr>
          <w:rFonts w:ascii="Times New Roman" w:hAnsi="Times New Roman"/>
          <w:sz w:val="24"/>
          <w:szCs w:val="24"/>
        </w:rPr>
        <w:t xml:space="preserve"> при условии хранения в холодильнике. </w:t>
      </w:r>
      <w:proofErr w:type="spellStart"/>
      <w:r w:rsidRPr="0041773F">
        <w:rPr>
          <w:rFonts w:ascii="Times New Roman" w:hAnsi="Times New Roman"/>
          <w:sz w:val="24"/>
          <w:szCs w:val="24"/>
        </w:rPr>
        <w:t>Пролонгирование</w:t>
      </w:r>
      <w:proofErr w:type="spellEnd"/>
      <w:r w:rsidRPr="0041773F">
        <w:rPr>
          <w:rFonts w:ascii="Times New Roman" w:hAnsi="Times New Roman"/>
          <w:sz w:val="24"/>
          <w:szCs w:val="24"/>
        </w:rPr>
        <w:t xml:space="preserve"> времени транспортировки может привести к увеличению численности </w:t>
      </w:r>
      <w:proofErr w:type="spellStart"/>
      <w:r w:rsidRPr="0041773F">
        <w:rPr>
          <w:rFonts w:ascii="Times New Roman" w:hAnsi="Times New Roman"/>
          <w:sz w:val="24"/>
          <w:szCs w:val="24"/>
        </w:rPr>
        <w:t>условнопатогенных</w:t>
      </w:r>
      <w:proofErr w:type="spellEnd"/>
      <w:r w:rsidRPr="0041773F">
        <w:rPr>
          <w:rFonts w:ascii="Times New Roman" w:hAnsi="Times New Roman"/>
          <w:sz w:val="24"/>
          <w:szCs w:val="24"/>
        </w:rPr>
        <w:t xml:space="preserve"> бактерий и </w:t>
      </w:r>
      <w:proofErr w:type="spellStart"/>
      <w:r w:rsidRPr="0041773F">
        <w:rPr>
          <w:rFonts w:ascii="Times New Roman" w:hAnsi="Times New Roman"/>
          <w:sz w:val="24"/>
          <w:szCs w:val="24"/>
        </w:rPr>
        <w:t>гипердиагностике</w:t>
      </w:r>
      <w:proofErr w:type="spellEnd"/>
      <w:r w:rsidRPr="0041773F">
        <w:rPr>
          <w:rFonts w:ascii="Times New Roman" w:hAnsi="Times New Roman"/>
          <w:sz w:val="24"/>
          <w:szCs w:val="24"/>
        </w:rPr>
        <w:t xml:space="preserve"> </w:t>
      </w:r>
      <w:proofErr w:type="spellStart"/>
      <w:r w:rsidRPr="0041773F">
        <w:rPr>
          <w:rFonts w:ascii="Times New Roman" w:hAnsi="Times New Roman"/>
          <w:sz w:val="24"/>
          <w:szCs w:val="24"/>
        </w:rPr>
        <w:t>дисбактериозов</w:t>
      </w:r>
      <w:proofErr w:type="spellEnd"/>
      <w:r w:rsidRPr="0041773F">
        <w:rPr>
          <w:rFonts w:ascii="Times New Roman" w:hAnsi="Times New Roman"/>
          <w:sz w:val="24"/>
          <w:szCs w:val="24"/>
        </w:rPr>
        <w:t xml:space="preserve"> и ОКИ.</w:t>
      </w:r>
    </w:p>
    <w:p w:rsidR="0041773F" w:rsidRPr="0041773F" w:rsidRDefault="0041072E" w:rsidP="00251EDF">
      <w:pPr>
        <w:jc w:val="center"/>
        <w:rPr>
          <w:color w:val="000000"/>
        </w:rPr>
      </w:pPr>
      <w:r w:rsidRPr="0041773F">
        <w:rPr>
          <w:b/>
        </w:rPr>
        <w:t>Ректальные мазки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Больному предлагают лечь на бок с притянутыми к животу бедр</w:t>
      </w:r>
      <w:r w:rsidR="0041072E" w:rsidRPr="0041773F">
        <w:rPr>
          <w:rFonts w:ascii="Times New Roman" w:hAnsi="Times New Roman"/>
          <w:sz w:val="24"/>
          <w:szCs w:val="24"/>
        </w:rPr>
        <w:t>ами и ладонями развести ягодицы.</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Стерильный зонд-тампон ввести в задний проход на глубину 4–5 см и, аккуратно вращая его вокруг оси, </w:t>
      </w:r>
      <w:r w:rsidR="0041072E" w:rsidRPr="0041773F">
        <w:rPr>
          <w:rFonts w:ascii="Times New Roman" w:hAnsi="Times New Roman"/>
          <w:sz w:val="24"/>
          <w:szCs w:val="24"/>
        </w:rPr>
        <w:t>собрать материал с крипт ануса.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Осторожно извлечь зонд-тампон и погр</w:t>
      </w:r>
      <w:r w:rsidR="0041072E" w:rsidRPr="0041773F">
        <w:rPr>
          <w:rFonts w:ascii="Times New Roman" w:hAnsi="Times New Roman"/>
          <w:sz w:val="24"/>
          <w:szCs w:val="24"/>
        </w:rPr>
        <w:t>узить его в стерильную пробирку.</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Доставить </w:t>
      </w:r>
      <w:r w:rsidR="0041072E" w:rsidRPr="0041773F">
        <w:rPr>
          <w:rFonts w:ascii="Times New Roman" w:hAnsi="Times New Roman"/>
          <w:sz w:val="24"/>
          <w:szCs w:val="24"/>
        </w:rPr>
        <w:t>в лабораторию в течение 2 часов.</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Важно: если в направлении н</w:t>
      </w:r>
      <w:r w:rsidR="0089126A" w:rsidRPr="0041773F">
        <w:rPr>
          <w:rFonts w:ascii="Times New Roman" w:hAnsi="Times New Roman"/>
          <w:sz w:val="24"/>
          <w:szCs w:val="24"/>
        </w:rPr>
        <w:t>а исследование цель исследования</w:t>
      </w:r>
      <w:r w:rsidRPr="0041773F">
        <w:rPr>
          <w:rFonts w:ascii="Times New Roman" w:hAnsi="Times New Roman"/>
          <w:sz w:val="24"/>
          <w:szCs w:val="24"/>
        </w:rPr>
        <w:t xml:space="preserve"> не указана или у</w:t>
      </w:r>
      <w:r w:rsidR="0041072E" w:rsidRPr="0041773F">
        <w:rPr>
          <w:rFonts w:ascii="Times New Roman" w:hAnsi="Times New Roman"/>
          <w:sz w:val="24"/>
          <w:szCs w:val="24"/>
        </w:rPr>
        <w:t xml:space="preserve">казана не конкретно, например </w:t>
      </w:r>
      <w:r w:rsidRPr="0041773F">
        <w:rPr>
          <w:rFonts w:ascii="Times New Roman" w:hAnsi="Times New Roman"/>
          <w:sz w:val="24"/>
          <w:szCs w:val="24"/>
        </w:rPr>
        <w:t xml:space="preserve">«на флору», «на патогенную флору», «на тифопаратифозную группу» </w:t>
      </w:r>
      <w:r w:rsidR="0041072E" w:rsidRPr="0041773F">
        <w:rPr>
          <w:rFonts w:ascii="Times New Roman" w:hAnsi="Times New Roman"/>
          <w:sz w:val="24"/>
          <w:szCs w:val="24"/>
        </w:rPr>
        <w:t>и т. </w:t>
      </w:r>
      <w:r w:rsidRPr="0041773F">
        <w:rPr>
          <w:rFonts w:ascii="Times New Roman" w:hAnsi="Times New Roman"/>
          <w:sz w:val="24"/>
          <w:szCs w:val="24"/>
        </w:rPr>
        <w:t xml:space="preserve">п., в лаборатории будет выполнен стандарт исследования на патогенные </w:t>
      </w:r>
      <w:proofErr w:type="spellStart"/>
      <w:r w:rsidRPr="0041773F">
        <w:rPr>
          <w:rFonts w:ascii="Times New Roman" w:hAnsi="Times New Roman"/>
          <w:sz w:val="24"/>
          <w:szCs w:val="24"/>
        </w:rPr>
        <w:t>энтеробактерии</w:t>
      </w:r>
      <w:proofErr w:type="spellEnd"/>
      <w:r w:rsidRPr="0041773F">
        <w:rPr>
          <w:rFonts w:ascii="Times New Roman" w:hAnsi="Times New Roman"/>
          <w:sz w:val="24"/>
          <w:szCs w:val="24"/>
        </w:rPr>
        <w:t xml:space="preserve">: </w:t>
      </w:r>
      <w:proofErr w:type="spellStart"/>
      <w:r w:rsidRPr="0041773F">
        <w:rPr>
          <w:rFonts w:ascii="Times New Roman" w:hAnsi="Times New Roman"/>
          <w:sz w:val="24"/>
          <w:szCs w:val="24"/>
        </w:rPr>
        <w:t>шигеллы</w:t>
      </w:r>
      <w:proofErr w:type="spellEnd"/>
      <w:r w:rsidRPr="0041773F">
        <w:rPr>
          <w:rFonts w:ascii="Times New Roman" w:hAnsi="Times New Roman"/>
          <w:sz w:val="24"/>
          <w:szCs w:val="24"/>
        </w:rPr>
        <w:t xml:space="preserve">, сальмонеллы, </w:t>
      </w:r>
      <w:proofErr w:type="spellStart"/>
      <w:r w:rsidRPr="0041773F">
        <w:rPr>
          <w:rFonts w:ascii="Times New Roman" w:hAnsi="Times New Roman"/>
          <w:sz w:val="24"/>
          <w:szCs w:val="24"/>
        </w:rPr>
        <w:t>энетропатогенные</w:t>
      </w:r>
      <w:proofErr w:type="spellEnd"/>
      <w:r w:rsidRPr="0041773F">
        <w:rPr>
          <w:rFonts w:ascii="Times New Roman" w:hAnsi="Times New Roman"/>
          <w:sz w:val="24"/>
          <w:szCs w:val="24"/>
        </w:rPr>
        <w:t xml:space="preserve">, </w:t>
      </w:r>
      <w:proofErr w:type="spellStart"/>
      <w:r w:rsidRPr="0041773F">
        <w:rPr>
          <w:rFonts w:ascii="Times New Roman" w:hAnsi="Times New Roman"/>
          <w:sz w:val="24"/>
          <w:szCs w:val="24"/>
        </w:rPr>
        <w:t>энтеротоксигенные</w:t>
      </w:r>
      <w:proofErr w:type="spellEnd"/>
      <w:r w:rsidRPr="0041773F">
        <w:rPr>
          <w:rFonts w:ascii="Times New Roman" w:hAnsi="Times New Roman"/>
          <w:sz w:val="24"/>
          <w:szCs w:val="24"/>
        </w:rPr>
        <w:t xml:space="preserve"> и </w:t>
      </w:r>
      <w:proofErr w:type="spellStart"/>
      <w:r w:rsidRPr="0041773F">
        <w:rPr>
          <w:rFonts w:ascii="Times New Roman" w:hAnsi="Times New Roman"/>
          <w:sz w:val="24"/>
          <w:szCs w:val="24"/>
        </w:rPr>
        <w:t>энтероинвазивные</w:t>
      </w:r>
      <w:proofErr w:type="spellEnd"/>
      <w:r w:rsidRPr="0041773F">
        <w:rPr>
          <w:rFonts w:ascii="Times New Roman" w:hAnsi="Times New Roman"/>
          <w:sz w:val="24"/>
          <w:szCs w:val="24"/>
        </w:rPr>
        <w:t xml:space="preserve"> </w:t>
      </w:r>
      <w:proofErr w:type="spellStart"/>
      <w:r w:rsidRPr="0041773F">
        <w:rPr>
          <w:rFonts w:ascii="Times New Roman" w:hAnsi="Times New Roman"/>
          <w:sz w:val="24"/>
          <w:szCs w:val="24"/>
        </w:rPr>
        <w:t>эсшерихии</w:t>
      </w:r>
      <w:proofErr w:type="spellEnd"/>
      <w:r w:rsidRPr="0041773F">
        <w:rPr>
          <w:rFonts w:ascii="Times New Roman" w:hAnsi="Times New Roman"/>
          <w:sz w:val="24"/>
          <w:szCs w:val="24"/>
        </w:rPr>
        <w:t>.</w:t>
      </w:r>
    </w:p>
    <w:p w:rsidR="0041773F" w:rsidRPr="0041773F" w:rsidRDefault="0041773F" w:rsidP="00251EDF">
      <w:pPr>
        <w:pStyle w:val="ad"/>
        <w:jc w:val="both"/>
        <w:rPr>
          <w:rFonts w:ascii="Times New Roman" w:hAnsi="Times New Roman"/>
          <w:color w:val="000000"/>
          <w:sz w:val="24"/>
          <w:szCs w:val="24"/>
        </w:rPr>
      </w:pPr>
    </w:p>
    <w:p w:rsidR="0041773F" w:rsidRPr="0041773F" w:rsidRDefault="0041773F" w:rsidP="00251EDF">
      <w:pPr>
        <w:pStyle w:val="ad"/>
        <w:jc w:val="center"/>
        <w:rPr>
          <w:rFonts w:ascii="Times New Roman" w:hAnsi="Times New Roman"/>
          <w:color w:val="000000"/>
          <w:sz w:val="24"/>
          <w:szCs w:val="24"/>
          <w:u w:val="single"/>
        </w:rPr>
      </w:pPr>
    </w:p>
    <w:p w:rsidR="0041773F" w:rsidRPr="0041773F" w:rsidRDefault="0041072E" w:rsidP="00251EDF">
      <w:pPr>
        <w:pStyle w:val="ad"/>
        <w:jc w:val="center"/>
        <w:rPr>
          <w:rFonts w:ascii="Times New Roman" w:hAnsi="Times New Roman"/>
          <w:color w:val="000000"/>
          <w:sz w:val="24"/>
          <w:szCs w:val="24"/>
          <w:u w:val="single"/>
        </w:rPr>
      </w:pPr>
      <w:r w:rsidRPr="0041773F">
        <w:rPr>
          <w:rFonts w:ascii="Times New Roman" w:hAnsi="Times New Roman"/>
          <w:b/>
          <w:sz w:val="24"/>
          <w:szCs w:val="24"/>
          <w:u w:val="single"/>
        </w:rPr>
        <w:t>Забор крови на стерильность</w:t>
      </w:r>
    </w:p>
    <w:p w:rsidR="0041773F" w:rsidRPr="0041773F" w:rsidRDefault="0041773F" w:rsidP="00251EDF">
      <w:pPr>
        <w:pStyle w:val="ad"/>
        <w:jc w:val="both"/>
        <w:rPr>
          <w:rFonts w:ascii="Times New Roman" w:hAnsi="Times New Roman"/>
          <w:color w:val="000000"/>
          <w:sz w:val="24"/>
          <w:szCs w:val="24"/>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Пробы крови получают </w:t>
      </w:r>
      <w:proofErr w:type="spellStart"/>
      <w:r w:rsidRPr="0041773F">
        <w:rPr>
          <w:rFonts w:ascii="Times New Roman" w:hAnsi="Times New Roman"/>
          <w:sz w:val="24"/>
          <w:szCs w:val="24"/>
        </w:rPr>
        <w:t>венопункцией</w:t>
      </w:r>
      <w:proofErr w:type="spellEnd"/>
      <w:r w:rsidRPr="0041773F">
        <w:rPr>
          <w:rFonts w:ascii="Times New Roman" w:hAnsi="Times New Roman"/>
          <w:sz w:val="24"/>
          <w:szCs w:val="24"/>
        </w:rPr>
        <w:t xml:space="preserve"> периферических вен (чаще вены локтевого сгиба), артерий. При необходимости забора крови в несколько пробирок пробы на бак посев берутся в первую очередь. Кровь берут натощак, так как хилезная кровь может маскировать рост в жидкой среде. Пробы крови необходимо брать до начала антибиотикотерапии или не ранее чем через 12 часов после ее окончания. У больных, получающих антибактериальные препараты, пробы необходимо собирать непосредственно перед введением (приемом) следующей дозы препарата.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Сбор пробы из постоянного внутривенного или внутриартериального катетеров допускается только в случаях подозрения на наличие катетер-ассоциированной инфекции или отсутствия возможности ее получения </w:t>
      </w:r>
      <w:proofErr w:type="spellStart"/>
      <w:r w:rsidRPr="0041773F">
        <w:rPr>
          <w:rFonts w:ascii="Times New Roman" w:hAnsi="Times New Roman"/>
          <w:sz w:val="24"/>
          <w:szCs w:val="24"/>
        </w:rPr>
        <w:t>венопункцией</w:t>
      </w:r>
      <w:proofErr w:type="spellEnd"/>
      <w:r w:rsidRPr="0041773F">
        <w:rPr>
          <w:rFonts w:ascii="Times New Roman" w:hAnsi="Times New Roman"/>
          <w:sz w:val="24"/>
          <w:szCs w:val="24"/>
        </w:rPr>
        <w:t xml:space="preserve">. Кровь на посев берут у постели больного или в перевязочной стерильным шприцем или системой для взятия крови одноразового пользования. </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i/>
          <w:sz w:val="24"/>
          <w:szCs w:val="24"/>
        </w:rPr>
        <w:t>Получение пробы:</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участок кожи над выбранным для пункции сосудом продезинфицировать: обработать кожу тампоном, смоченным 70%-м этиловым спиртом, затем другим тампоном, смоченным 1</w:t>
      </w:r>
      <w:r w:rsidRPr="0041773F">
        <w:rPr>
          <w:rFonts w:ascii="Times New Roman" w:hAnsi="Times New Roman"/>
          <w:sz w:val="24"/>
          <w:szCs w:val="24"/>
        </w:rPr>
        <w:t>–</w:t>
      </w:r>
      <w:r w:rsidR="00DD0A72" w:rsidRPr="0041773F">
        <w:rPr>
          <w:rFonts w:ascii="Times New Roman" w:hAnsi="Times New Roman"/>
          <w:sz w:val="24"/>
          <w:szCs w:val="24"/>
        </w:rPr>
        <w:t xml:space="preserve">2%-м раствором йода или другим </w:t>
      </w:r>
      <w:proofErr w:type="spellStart"/>
      <w:r w:rsidR="00DD0A72" w:rsidRPr="0041773F">
        <w:rPr>
          <w:rFonts w:ascii="Times New Roman" w:hAnsi="Times New Roman"/>
          <w:sz w:val="24"/>
          <w:szCs w:val="24"/>
        </w:rPr>
        <w:t>дезинфектантом</w:t>
      </w:r>
      <w:proofErr w:type="spellEnd"/>
      <w:r w:rsidR="00DD0A72" w:rsidRPr="0041773F">
        <w:rPr>
          <w:rFonts w:ascii="Times New Roman" w:hAnsi="Times New Roman"/>
          <w:sz w:val="24"/>
          <w:szCs w:val="24"/>
        </w:rPr>
        <w:t>, разрешенным к применению для этих целей в установленном порядке, круговыми движениями, начиная от центра, в течение 30 с</w:t>
      </w:r>
      <w:r w:rsidR="004163CF" w:rsidRPr="0041773F">
        <w:rPr>
          <w:rFonts w:ascii="Times New Roman" w:hAnsi="Times New Roman"/>
          <w:sz w:val="24"/>
          <w:szCs w:val="24"/>
        </w:rPr>
        <w:t>еку</w:t>
      </w:r>
      <w:r w:rsidR="0089126A" w:rsidRPr="0041773F">
        <w:rPr>
          <w:rFonts w:ascii="Times New Roman" w:hAnsi="Times New Roman"/>
          <w:sz w:val="24"/>
          <w:szCs w:val="24"/>
        </w:rPr>
        <w:t>н</w:t>
      </w:r>
      <w:r w:rsidR="004163CF" w:rsidRPr="0041773F">
        <w:rPr>
          <w:rFonts w:ascii="Times New Roman" w:hAnsi="Times New Roman"/>
          <w:sz w:val="24"/>
          <w:szCs w:val="24"/>
        </w:rPr>
        <w:t>д</w:t>
      </w:r>
      <w:r w:rsidR="00DD0A72" w:rsidRPr="0041773F">
        <w:rPr>
          <w:rFonts w:ascii="Times New Roman" w:hAnsi="Times New Roman"/>
          <w:sz w:val="24"/>
          <w:szCs w:val="24"/>
        </w:rPr>
        <w:t>;</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подождать, пока высохнет обработанный участок. Не допускается пальпировать сосуд после обработки кожи перед введением иглы;</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стерильным шприцем собрать необходимый объем крови; </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обработать пробки флаконов 70%-м этиловым спиртом; кровь, п</w:t>
      </w:r>
      <w:r w:rsidR="0089126A" w:rsidRPr="0041773F">
        <w:rPr>
          <w:rFonts w:ascii="Times New Roman" w:hAnsi="Times New Roman"/>
          <w:sz w:val="24"/>
          <w:szCs w:val="24"/>
        </w:rPr>
        <w:t>роколов при этом пробку флакона</w:t>
      </w:r>
      <w:r w:rsidR="00DD0A72" w:rsidRPr="0041773F">
        <w:rPr>
          <w:rFonts w:ascii="Times New Roman" w:hAnsi="Times New Roman"/>
          <w:sz w:val="24"/>
          <w:szCs w:val="24"/>
        </w:rPr>
        <w:t>, внести в емкости;</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флаконы и заполненные направления доставляются в </w:t>
      </w:r>
      <w:proofErr w:type="spellStart"/>
      <w:r w:rsidR="00DD0A72" w:rsidRPr="0041773F">
        <w:rPr>
          <w:rFonts w:ascii="Times New Roman" w:hAnsi="Times New Roman"/>
          <w:sz w:val="24"/>
          <w:szCs w:val="24"/>
        </w:rPr>
        <w:t>баклабораторию</w:t>
      </w:r>
      <w:proofErr w:type="spellEnd"/>
      <w:r w:rsidR="00DD0A72" w:rsidRPr="0041773F">
        <w:rPr>
          <w:rFonts w:ascii="Times New Roman" w:hAnsi="Times New Roman"/>
          <w:sz w:val="24"/>
          <w:szCs w:val="24"/>
        </w:rPr>
        <w:t xml:space="preserve"> немедленно.</w:t>
      </w:r>
    </w:p>
    <w:p w:rsidR="0041773F" w:rsidRPr="0041773F" w:rsidRDefault="0041773F" w:rsidP="00251EDF">
      <w:pPr>
        <w:pStyle w:val="ad"/>
        <w:jc w:val="both"/>
        <w:rPr>
          <w:rFonts w:ascii="Times New Roman" w:hAnsi="Times New Roman"/>
          <w:color w:val="000000"/>
          <w:sz w:val="24"/>
          <w:szCs w:val="24"/>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u w:val="single"/>
        </w:rPr>
        <w:t>Если есть подозрение на катетер-ассоциированный сепсис</w:t>
      </w:r>
      <w:r w:rsidR="0089126A" w:rsidRPr="0041773F">
        <w:rPr>
          <w:rFonts w:ascii="Times New Roman" w:hAnsi="Times New Roman"/>
          <w:sz w:val="24"/>
          <w:szCs w:val="24"/>
          <w:u w:val="single"/>
        </w:rPr>
        <w:t>,</w:t>
      </w:r>
      <w:r w:rsidRPr="0041773F">
        <w:rPr>
          <w:rFonts w:ascii="Times New Roman" w:hAnsi="Times New Roman"/>
          <w:sz w:val="24"/>
          <w:szCs w:val="24"/>
          <w:u w:val="single"/>
        </w:rPr>
        <w:t xml:space="preserve"> необходимо</w:t>
      </w:r>
      <w:r w:rsidRPr="0041773F">
        <w:rPr>
          <w:rFonts w:ascii="Times New Roman" w:hAnsi="Times New Roman"/>
          <w:sz w:val="24"/>
          <w:szCs w:val="24"/>
        </w:rPr>
        <w:t xml:space="preserve">: тщательно обработать кожу в области входа катетера спиртовым раствором </w:t>
      </w:r>
      <w:proofErr w:type="spellStart"/>
      <w:r w:rsidRPr="0041773F">
        <w:rPr>
          <w:rFonts w:ascii="Times New Roman" w:hAnsi="Times New Roman"/>
          <w:sz w:val="24"/>
          <w:szCs w:val="24"/>
        </w:rPr>
        <w:t>хлоргексидина</w:t>
      </w:r>
      <w:proofErr w:type="spellEnd"/>
      <w:r w:rsidRPr="0041773F">
        <w:rPr>
          <w:rFonts w:ascii="Times New Roman" w:hAnsi="Times New Roman"/>
          <w:sz w:val="24"/>
          <w:szCs w:val="24"/>
        </w:rPr>
        <w:t xml:space="preserve"> и дать раствору полностью высохнуть перед удалением катетера (для уменьшения риска контаминации кончика катетера), произвести удаление катетера с соблюдением техники асептики; послать на посев наконечник катетера (оптимальная длина 5 см). Кончик необходимо отрезать с соблюдением техники асептики, сразу же помести</w:t>
      </w:r>
      <w:r w:rsidR="00E07223" w:rsidRPr="0041773F">
        <w:rPr>
          <w:rFonts w:ascii="Times New Roman" w:hAnsi="Times New Roman"/>
          <w:sz w:val="24"/>
          <w:szCs w:val="24"/>
        </w:rPr>
        <w:t>ть</w:t>
      </w:r>
      <w:r w:rsidRPr="0041773F">
        <w:rPr>
          <w:rFonts w:ascii="Times New Roman" w:hAnsi="Times New Roman"/>
          <w:sz w:val="24"/>
          <w:szCs w:val="24"/>
        </w:rPr>
        <w:t xml:space="preserve"> его в стерильный контейнер. Транспортировать в лабораторию его необходимо как можно скорее, чтобы предупредить чрезмерное высыхание (в идеале </w:t>
      </w:r>
      <w:r w:rsidR="0041072E" w:rsidRPr="0041773F">
        <w:rPr>
          <w:rFonts w:ascii="Times New Roman" w:hAnsi="Times New Roman"/>
          <w:sz w:val="24"/>
          <w:szCs w:val="24"/>
        </w:rPr>
        <w:t>–</w:t>
      </w:r>
      <w:r w:rsidRPr="0041773F">
        <w:rPr>
          <w:rFonts w:ascii="Times New Roman" w:hAnsi="Times New Roman"/>
          <w:sz w:val="24"/>
          <w:szCs w:val="24"/>
        </w:rPr>
        <w:t xml:space="preserve"> не позднее чем через 4 часа).</w:t>
      </w:r>
      <w:r w:rsidRPr="0041773F">
        <w:rPr>
          <w:rFonts w:ascii="Times New Roman" w:hAnsi="Times New Roman"/>
          <w:i/>
          <w:sz w:val="24"/>
          <w:szCs w:val="24"/>
        </w:rPr>
        <w:t xml:space="preserve"> </w:t>
      </w:r>
    </w:p>
    <w:p w:rsidR="0041773F" w:rsidRPr="0041773F" w:rsidRDefault="0041773F" w:rsidP="00251EDF">
      <w:pPr>
        <w:pStyle w:val="ad"/>
        <w:jc w:val="both"/>
        <w:rPr>
          <w:rFonts w:ascii="Times New Roman" w:hAnsi="Times New Roman"/>
          <w:color w:val="000000"/>
          <w:sz w:val="24"/>
          <w:szCs w:val="24"/>
        </w:rPr>
      </w:pPr>
    </w:p>
    <w:p w:rsidR="00DD0A72" w:rsidRPr="0041773F" w:rsidRDefault="007E17AC" w:rsidP="00251EDF">
      <w:pPr>
        <w:pStyle w:val="ad"/>
        <w:jc w:val="both"/>
        <w:rPr>
          <w:rFonts w:ascii="Times New Roman" w:hAnsi="Times New Roman"/>
          <w:i/>
          <w:sz w:val="24"/>
          <w:szCs w:val="24"/>
        </w:rPr>
      </w:pPr>
      <w:r w:rsidRPr="0041773F">
        <w:rPr>
          <w:rFonts w:ascii="Times New Roman" w:hAnsi="Times New Roman"/>
          <w:i/>
          <w:sz w:val="24"/>
          <w:szCs w:val="24"/>
        </w:rPr>
        <w:t>Кратность забора крови</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1417"/>
        <w:gridCol w:w="5016"/>
      </w:tblGrid>
      <w:tr w:rsidR="00DD0A72" w:rsidRPr="0041773F" w:rsidTr="00776785">
        <w:tc>
          <w:tcPr>
            <w:tcW w:w="1621" w:type="pct"/>
          </w:tcPr>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Клиническое состояние</w:t>
            </w:r>
          </w:p>
        </w:tc>
        <w:tc>
          <w:tcPr>
            <w:tcW w:w="710" w:type="pct"/>
          </w:tcPr>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Количество      проб</w:t>
            </w:r>
          </w:p>
        </w:tc>
        <w:tc>
          <w:tcPr>
            <w:tcW w:w="2669" w:type="pct"/>
          </w:tcPr>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Примечание</w:t>
            </w:r>
          </w:p>
        </w:tc>
      </w:tr>
      <w:tr w:rsidR="00DD0A72" w:rsidRPr="0041773F" w:rsidTr="00776785">
        <w:tc>
          <w:tcPr>
            <w:tcW w:w="1621" w:type="pct"/>
          </w:tcPr>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Острый сепсис</w:t>
            </w:r>
          </w:p>
        </w:tc>
        <w:tc>
          <w:tcPr>
            <w:tcW w:w="710" w:type="pct"/>
          </w:tcPr>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2</w:t>
            </w:r>
          </w:p>
        </w:tc>
        <w:tc>
          <w:tcPr>
            <w:tcW w:w="2669" w:type="pct"/>
          </w:tcPr>
          <w:p w:rsidR="00DD0A72" w:rsidRPr="0041773F" w:rsidRDefault="007E17AC" w:rsidP="00251EDF">
            <w:pPr>
              <w:pStyle w:val="ad"/>
              <w:jc w:val="both"/>
              <w:rPr>
                <w:rFonts w:ascii="Times New Roman" w:hAnsi="Times New Roman"/>
                <w:sz w:val="24"/>
                <w:szCs w:val="24"/>
              </w:rPr>
            </w:pPr>
            <w:r w:rsidRPr="0041773F">
              <w:rPr>
                <w:rFonts w:ascii="Times New Roman" w:hAnsi="Times New Roman"/>
                <w:sz w:val="24"/>
                <w:szCs w:val="24"/>
              </w:rPr>
              <w:t>И</w:t>
            </w:r>
            <w:r w:rsidR="00DD0A72" w:rsidRPr="0041773F">
              <w:rPr>
                <w:rFonts w:ascii="Times New Roman" w:hAnsi="Times New Roman"/>
                <w:sz w:val="24"/>
                <w:szCs w:val="24"/>
              </w:rPr>
              <w:t xml:space="preserve">з двух сосудов или </w:t>
            </w:r>
            <w:r w:rsidR="00E07223" w:rsidRPr="0041773F">
              <w:rPr>
                <w:rFonts w:ascii="Times New Roman" w:hAnsi="Times New Roman"/>
                <w:sz w:val="24"/>
                <w:szCs w:val="24"/>
              </w:rPr>
              <w:t xml:space="preserve">с </w:t>
            </w:r>
            <w:r w:rsidR="00DD0A72" w:rsidRPr="0041773F">
              <w:rPr>
                <w:rFonts w:ascii="Times New Roman" w:hAnsi="Times New Roman"/>
                <w:sz w:val="24"/>
                <w:szCs w:val="24"/>
              </w:rPr>
              <w:t>двух участков</w:t>
            </w:r>
            <w:r w:rsidR="00E07223" w:rsidRPr="0041773F">
              <w:rPr>
                <w:rFonts w:ascii="Times New Roman" w:hAnsi="Times New Roman"/>
                <w:sz w:val="24"/>
                <w:szCs w:val="24"/>
              </w:rPr>
              <w:t xml:space="preserve"> </w:t>
            </w:r>
            <w:r w:rsidR="00DD0A72" w:rsidRPr="0041773F">
              <w:rPr>
                <w:rFonts w:ascii="Times New Roman" w:hAnsi="Times New Roman"/>
                <w:sz w:val="24"/>
                <w:szCs w:val="24"/>
              </w:rPr>
              <w:t>кровеносного сосуда перед началом</w:t>
            </w:r>
            <w:r w:rsidR="00E07223" w:rsidRPr="0041773F">
              <w:rPr>
                <w:rFonts w:ascii="Times New Roman" w:hAnsi="Times New Roman"/>
                <w:sz w:val="24"/>
                <w:szCs w:val="24"/>
              </w:rPr>
              <w:t xml:space="preserve"> </w:t>
            </w:r>
            <w:r w:rsidR="00DD0A72" w:rsidRPr="0041773F">
              <w:rPr>
                <w:rFonts w:ascii="Times New Roman" w:hAnsi="Times New Roman"/>
                <w:sz w:val="24"/>
                <w:szCs w:val="24"/>
              </w:rPr>
              <w:t>антибактериальной терапии</w:t>
            </w:r>
          </w:p>
        </w:tc>
      </w:tr>
      <w:tr w:rsidR="00DD0A72" w:rsidRPr="0041773F" w:rsidTr="00776785">
        <w:tc>
          <w:tcPr>
            <w:tcW w:w="1621" w:type="pct"/>
          </w:tcPr>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Лихорадка неясного</w:t>
            </w:r>
            <w:r w:rsidR="00E07223" w:rsidRPr="0041773F">
              <w:rPr>
                <w:rFonts w:ascii="Times New Roman" w:hAnsi="Times New Roman"/>
                <w:sz w:val="24"/>
                <w:szCs w:val="24"/>
              </w:rPr>
              <w:t xml:space="preserve"> </w:t>
            </w:r>
            <w:r w:rsidRPr="0041773F">
              <w:rPr>
                <w:rFonts w:ascii="Times New Roman" w:hAnsi="Times New Roman"/>
                <w:sz w:val="24"/>
                <w:szCs w:val="24"/>
              </w:rPr>
              <w:t>генеза</w:t>
            </w:r>
          </w:p>
        </w:tc>
        <w:tc>
          <w:tcPr>
            <w:tcW w:w="710" w:type="pct"/>
          </w:tcPr>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4</w:t>
            </w:r>
          </w:p>
        </w:tc>
        <w:tc>
          <w:tcPr>
            <w:tcW w:w="2669" w:type="pct"/>
          </w:tcPr>
          <w:p w:rsidR="00DD0A72" w:rsidRPr="0041773F" w:rsidRDefault="00E07223" w:rsidP="00251EDF">
            <w:pPr>
              <w:pStyle w:val="ad"/>
              <w:jc w:val="both"/>
              <w:rPr>
                <w:rFonts w:ascii="Times New Roman" w:hAnsi="Times New Roman"/>
                <w:sz w:val="24"/>
                <w:szCs w:val="24"/>
              </w:rPr>
            </w:pPr>
            <w:r w:rsidRPr="0041773F">
              <w:rPr>
                <w:rFonts w:ascii="Times New Roman" w:hAnsi="Times New Roman"/>
                <w:sz w:val="24"/>
                <w:szCs w:val="24"/>
              </w:rPr>
              <w:t>С</w:t>
            </w:r>
            <w:r w:rsidR="00DD0A72" w:rsidRPr="0041773F">
              <w:rPr>
                <w:rFonts w:ascii="Times New Roman" w:hAnsi="Times New Roman"/>
                <w:sz w:val="24"/>
                <w:szCs w:val="24"/>
              </w:rPr>
              <w:t xml:space="preserve">начала </w:t>
            </w:r>
            <w:r w:rsidRPr="0041773F">
              <w:rPr>
                <w:rFonts w:ascii="Times New Roman" w:hAnsi="Times New Roman"/>
                <w:sz w:val="24"/>
                <w:szCs w:val="24"/>
              </w:rPr>
              <w:t>две</w:t>
            </w:r>
            <w:r w:rsidR="00DD0A72" w:rsidRPr="0041773F">
              <w:rPr>
                <w:rFonts w:ascii="Times New Roman" w:hAnsi="Times New Roman"/>
                <w:sz w:val="24"/>
                <w:szCs w:val="24"/>
              </w:rPr>
              <w:t xml:space="preserve"> пробы из разных</w:t>
            </w:r>
            <w:r w:rsidRPr="0041773F">
              <w:rPr>
                <w:rFonts w:ascii="Times New Roman" w:hAnsi="Times New Roman"/>
                <w:sz w:val="24"/>
                <w:szCs w:val="24"/>
              </w:rPr>
              <w:t xml:space="preserve"> </w:t>
            </w:r>
            <w:r w:rsidR="00DD0A72" w:rsidRPr="0041773F">
              <w:rPr>
                <w:rFonts w:ascii="Times New Roman" w:hAnsi="Times New Roman"/>
                <w:sz w:val="24"/>
                <w:szCs w:val="24"/>
              </w:rPr>
              <w:t>кровеносных сосудов</w:t>
            </w:r>
            <w:r w:rsidRPr="0041773F">
              <w:rPr>
                <w:rFonts w:ascii="Times New Roman" w:hAnsi="Times New Roman"/>
                <w:sz w:val="24"/>
                <w:szCs w:val="24"/>
              </w:rPr>
              <w:t>, затем через 24–36 часов</w:t>
            </w:r>
            <w:r w:rsidR="00DD0A72" w:rsidRPr="0041773F">
              <w:rPr>
                <w:rFonts w:ascii="Times New Roman" w:hAnsi="Times New Roman"/>
                <w:sz w:val="24"/>
                <w:szCs w:val="24"/>
              </w:rPr>
              <w:t xml:space="preserve"> еще </w:t>
            </w:r>
            <w:r w:rsidRPr="0041773F">
              <w:rPr>
                <w:rFonts w:ascii="Times New Roman" w:hAnsi="Times New Roman"/>
                <w:sz w:val="24"/>
                <w:szCs w:val="24"/>
              </w:rPr>
              <w:t>две</w:t>
            </w:r>
            <w:r w:rsidR="00DD0A72" w:rsidRPr="0041773F">
              <w:rPr>
                <w:rFonts w:ascii="Times New Roman" w:hAnsi="Times New Roman"/>
                <w:sz w:val="24"/>
                <w:szCs w:val="24"/>
              </w:rPr>
              <w:t xml:space="preserve"> пробы</w:t>
            </w:r>
          </w:p>
        </w:tc>
      </w:tr>
      <w:tr w:rsidR="00DD0A72" w:rsidRPr="0041773F" w:rsidTr="00776785">
        <w:tc>
          <w:tcPr>
            <w:tcW w:w="1621" w:type="pct"/>
          </w:tcPr>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Инфекции с</w:t>
            </w:r>
            <w:r w:rsidR="00E07223" w:rsidRPr="0041773F">
              <w:rPr>
                <w:rFonts w:ascii="Times New Roman" w:hAnsi="Times New Roman"/>
                <w:sz w:val="24"/>
                <w:szCs w:val="24"/>
              </w:rPr>
              <w:t xml:space="preserve"> </w:t>
            </w:r>
            <w:r w:rsidRPr="0041773F">
              <w:rPr>
                <w:rFonts w:ascii="Times New Roman" w:hAnsi="Times New Roman"/>
                <w:sz w:val="24"/>
                <w:szCs w:val="24"/>
              </w:rPr>
              <w:t>лихорадочным</w:t>
            </w:r>
            <w:r w:rsidR="00E07223" w:rsidRPr="0041773F">
              <w:rPr>
                <w:rFonts w:ascii="Times New Roman" w:hAnsi="Times New Roman"/>
                <w:sz w:val="24"/>
                <w:szCs w:val="24"/>
              </w:rPr>
              <w:t xml:space="preserve"> </w:t>
            </w:r>
            <w:r w:rsidRPr="0041773F">
              <w:rPr>
                <w:rFonts w:ascii="Times New Roman" w:hAnsi="Times New Roman"/>
                <w:sz w:val="24"/>
                <w:szCs w:val="24"/>
              </w:rPr>
              <w:t>синдромом</w:t>
            </w:r>
          </w:p>
        </w:tc>
        <w:tc>
          <w:tcPr>
            <w:tcW w:w="710" w:type="pct"/>
          </w:tcPr>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6</w:t>
            </w:r>
          </w:p>
        </w:tc>
        <w:tc>
          <w:tcPr>
            <w:tcW w:w="2669" w:type="pct"/>
          </w:tcPr>
          <w:p w:rsidR="0041773F" w:rsidRPr="0041773F" w:rsidRDefault="007E17AC" w:rsidP="00251EDF">
            <w:pPr>
              <w:pStyle w:val="ad"/>
              <w:jc w:val="both"/>
              <w:rPr>
                <w:rFonts w:ascii="Times New Roman" w:hAnsi="Times New Roman"/>
                <w:color w:val="000000"/>
                <w:sz w:val="24"/>
                <w:szCs w:val="24"/>
              </w:rPr>
            </w:pPr>
            <w:r w:rsidRPr="0041773F">
              <w:rPr>
                <w:rFonts w:ascii="Times New Roman" w:hAnsi="Times New Roman"/>
                <w:sz w:val="24"/>
                <w:szCs w:val="24"/>
              </w:rPr>
              <w:t>Первые сутки: из дву</w:t>
            </w:r>
            <w:r w:rsidR="00DD0A72" w:rsidRPr="0041773F">
              <w:rPr>
                <w:rFonts w:ascii="Times New Roman" w:hAnsi="Times New Roman"/>
                <w:sz w:val="24"/>
                <w:szCs w:val="24"/>
              </w:rPr>
              <w:t>х сосудов перед</w:t>
            </w:r>
            <w:r w:rsidR="00E07223" w:rsidRPr="0041773F">
              <w:rPr>
                <w:rFonts w:ascii="Times New Roman" w:hAnsi="Times New Roman"/>
                <w:sz w:val="24"/>
                <w:szCs w:val="24"/>
              </w:rPr>
              <w:t xml:space="preserve"> </w:t>
            </w:r>
            <w:proofErr w:type="gramStart"/>
            <w:r w:rsidR="004163CF" w:rsidRPr="0041773F">
              <w:rPr>
                <w:rFonts w:ascii="Times New Roman" w:hAnsi="Times New Roman"/>
                <w:sz w:val="24"/>
                <w:szCs w:val="24"/>
              </w:rPr>
              <w:t>началом</w:t>
            </w:r>
            <w:proofErr w:type="gramEnd"/>
            <w:r w:rsidR="004163CF" w:rsidRPr="0041773F">
              <w:rPr>
                <w:rFonts w:ascii="Times New Roman" w:hAnsi="Times New Roman"/>
                <w:sz w:val="24"/>
                <w:szCs w:val="24"/>
              </w:rPr>
              <w:t xml:space="preserve"> а</w:t>
            </w:r>
            <w:r w:rsidR="00E07223" w:rsidRPr="0041773F">
              <w:rPr>
                <w:rFonts w:ascii="Times New Roman" w:hAnsi="Times New Roman"/>
                <w:sz w:val="24"/>
                <w:szCs w:val="24"/>
              </w:rPr>
              <w:t>/б-</w:t>
            </w:r>
            <w:r w:rsidR="00DD0A72" w:rsidRPr="0041773F">
              <w:rPr>
                <w:rFonts w:ascii="Times New Roman" w:hAnsi="Times New Roman"/>
                <w:sz w:val="24"/>
                <w:szCs w:val="24"/>
              </w:rPr>
              <w:t xml:space="preserve">терапии </w:t>
            </w:r>
            <w:r w:rsidR="00E07223" w:rsidRPr="0041773F">
              <w:rPr>
                <w:rFonts w:ascii="Times New Roman" w:hAnsi="Times New Roman"/>
                <w:sz w:val="24"/>
                <w:szCs w:val="24"/>
              </w:rPr>
              <w:t xml:space="preserve">в </w:t>
            </w:r>
            <w:r w:rsidR="00DD0A72" w:rsidRPr="0041773F">
              <w:rPr>
                <w:rFonts w:ascii="Times New Roman" w:hAnsi="Times New Roman"/>
                <w:sz w:val="24"/>
                <w:szCs w:val="24"/>
              </w:rPr>
              <w:t>первые 1</w:t>
            </w:r>
            <w:r w:rsidR="0041072E" w:rsidRPr="0041773F">
              <w:rPr>
                <w:rFonts w:ascii="Times New Roman" w:hAnsi="Times New Roman"/>
                <w:sz w:val="24"/>
                <w:szCs w:val="24"/>
              </w:rPr>
              <w:t>–</w:t>
            </w:r>
            <w:r w:rsidR="00DD0A72" w:rsidRPr="0041773F">
              <w:rPr>
                <w:rFonts w:ascii="Times New Roman" w:hAnsi="Times New Roman"/>
                <w:sz w:val="24"/>
                <w:szCs w:val="24"/>
              </w:rPr>
              <w:t>2 часа</w:t>
            </w:r>
            <w:r w:rsidR="00E07223" w:rsidRPr="0041773F">
              <w:rPr>
                <w:rFonts w:ascii="Times New Roman" w:hAnsi="Times New Roman"/>
                <w:sz w:val="24"/>
                <w:szCs w:val="24"/>
              </w:rPr>
              <w:t xml:space="preserve"> </w:t>
            </w:r>
            <w:r w:rsidR="00DD0A72" w:rsidRPr="0041773F">
              <w:rPr>
                <w:rFonts w:ascii="Times New Roman" w:hAnsi="Times New Roman"/>
                <w:sz w:val="24"/>
                <w:szCs w:val="24"/>
              </w:rPr>
              <w:t xml:space="preserve">подъема температуры </w:t>
            </w:r>
            <w:r w:rsidR="004163CF" w:rsidRPr="0041773F">
              <w:rPr>
                <w:rFonts w:ascii="Times New Roman" w:hAnsi="Times New Roman"/>
                <w:sz w:val="24"/>
                <w:szCs w:val="24"/>
              </w:rPr>
              <w:t>три</w:t>
            </w:r>
            <w:r w:rsidR="00DD0A72" w:rsidRPr="0041773F">
              <w:rPr>
                <w:rFonts w:ascii="Times New Roman" w:hAnsi="Times New Roman"/>
                <w:sz w:val="24"/>
                <w:szCs w:val="24"/>
              </w:rPr>
              <w:t xml:space="preserve"> пробы с</w:t>
            </w:r>
            <w:r w:rsidR="00E07223" w:rsidRPr="0041773F">
              <w:rPr>
                <w:rFonts w:ascii="Times New Roman" w:hAnsi="Times New Roman"/>
                <w:sz w:val="24"/>
                <w:szCs w:val="24"/>
              </w:rPr>
              <w:t xml:space="preserve"> </w:t>
            </w:r>
            <w:r w:rsidR="00DD0A72" w:rsidRPr="0041773F">
              <w:rPr>
                <w:rFonts w:ascii="Times New Roman" w:hAnsi="Times New Roman"/>
                <w:sz w:val="24"/>
                <w:szCs w:val="24"/>
              </w:rPr>
              <w:t xml:space="preserve">интервалом </w:t>
            </w:r>
            <w:r w:rsidR="00E07223" w:rsidRPr="0041773F">
              <w:rPr>
                <w:rFonts w:ascii="Times New Roman" w:hAnsi="Times New Roman"/>
                <w:sz w:val="24"/>
                <w:szCs w:val="24"/>
              </w:rPr>
              <w:t xml:space="preserve">в </w:t>
            </w:r>
            <w:r w:rsidR="00DD0A72" w:rsidRPr="0041773F">
              <w:rPr>
                <w:rFonts w:ascii="Times New Roman" w:hAnsi="Times New Roman"/>
                <w:sz w:val="24"/>
                <w:szCs w:val="24"/>
              </w:rPr>
              <w:t>15 мин</w:t>
            </w:r>
            <w:r w:rsidR="004163CF" w:rsidRPr="0041773F">
              <w:rPr>
                <w:rFonts w:ascii="Times New Roman" w:hAnsi="Times New Roman"/>
                <w:sz w:val="24"/>
                <w:szCs w:val="24"/>
              </w:rPr>
              <w:t>ут</w:t>
            </w:r>
            <w:r w:rsidR="00DD0A72" w:rsidRPr="0041773F">
              <w:rPr>
                <w:rFonts w:ascii="Times New Roman" w:hAnsi="Times New Roman"/>
                <w:sz w:val="24"/>
                <w:szCs w:val="24"/>
              </w:rPr>
              <w:t>.</w:t>
            </w:r>
          </w:p>
          <w:p w:rsidR="00DD0A72" w:rsidRPr="0041773F" w:rsidRDefault="00DD0A72" w:rsidP="00251EDF">
            <w:pPr>
              <w:pStyle w:val="ad"/>
              <w:jc w:val="both"/>
              <w:rPr>
                <w:rFonts w:ascii="Times New Roman" w:hAnsi="Times New Roman"/>
                <w:sz w:val="24"/>
                <w:szCs w:val="24"/>
              </w:rPr>
            </w:pPr>
            <w:r w:rsidRPr="0041773F">
              <w:rPr>
                <w:rFonts w:ascii="Times New Roman" w:hAnsi="Times New Roman"/>
                <w:sz w:val="24"/>
                <w:szCs w:val="24"/>
              </w:rPr>
              <w:t>Вторые сутки: повторить</w:t>
            </w:r>
          </w:p>
        </w:tc>
      </w:tr>
    </w:tbl>
    <w:p w:rsidR="0041773F" w:rsidRPr="0041773F" w:rsidRDefault="0041773F" w:rsidP="00251EDF">
      <w:pPr>
        <w:pStyle w:val="ad"/>
        <w:jc w:val="both"/>
        <w:rPr>
          <w:rFonts w:ascii="Times New Roman" w:hAnsi="Times New Roman"/>
          <w:color w:val="000000"/>
          <w:sz w:val="24"/>
          <w:szCs w:val="24"/>
        </w:rPr>
      </w:pPr>
    </w:p>
    <w:p w:rsidR="0041773F" w:rsidRPr="0041773F" w:rsidRDefault="0041773F" w:rsidP="00251EDF">
      <w:pPr>
        <w:pStyle w:val="ad"/>
        <w:jc w:val="center"/>
        <w:rPr>
          <w:rFonts w:ascii="Times New Roman" w:hAnsi="Times New Roman"/>
          <w:color w:val="000000"/>
          <w:sz w:val="24"/>
          <w:szCs w:val="24"/>
          <w:u w:val="single"/>
        </w:rPr>
      </w:pPr>
    </w:p>
    <w:p w:rsidR="0041773F" w:rsidRPr="0041773F" w:rsidRDefault="00E07223" w:rsidP="00251EDF">
      <w:pPr>
        <w:pStyle w:val="ad"/>
        <w:jc w:val="center"/>
        <w:rPr>
          <w:rFonts w:ascii="Times New Roman" w:hAnsi="Times New Roman"/>
          <w:color w:val="000000"/>
          <w:sz w:val="24"/>
          <w:szCs w:val="24"/>
          <w:u w:val="single"/>
        </w:rPr>
      </w:pPr>
      <w:r w:rsidRPr="0041773F">
        <w:rPr>
          <w:rFonts w:ascii="Times New Roman" w:hAnsi="Times New Roman"/>
          <w:b/>
          <w:sz w:val="24"/>
          <w:szCs w:val="24"/>
          <w:u w:val="single"/>
        </w:rPr>
        <w:t>Забор ликвора на посев</w:t>
      </w:r>
    </w:p>
    <w:p w:rsidR="0041773F" w:rsidRPr="0041773F" w:rsidRDefault="0041773F" w:rsidP="00251EDF">
      <w:pPr>
        <w:pStyle w:val="ad"/>
        <w:jc w:val="both"/>
        <w:rPr>
          <w:rFonts w:ascii="Times New Roman" w:hAnsi="Times New Roman"/>
          <w:color w:val="000000"/>
          <w:sz w:val="24"/>
          <w:szCs w:val="24"/>
        </w:rPr>
      </w:pPr>
    </w:p>
    <w:p w:rsidR="0041773F" w:rsidRPr="0041773F" w:rsidRDefault="00DD0A72" w:rsidP="00251EDF">
      <w:pPr>
        <w:jc w:val="both"/>
        <w:rPr>
          <w:color w:val="000000"/>
        </w:rPr>
      </w:pPr>
      <w:r w:rsidRPr="0041773F">
        <w:t>Ликвор необходимо исследовать до начала антибактериальной терапии. Взятие материала производит врач.</w:t>
      </w:r>
    </w:p>
    <w:p w:rsidR="0041773F" w:rsidRPr="0041773F" w:rsidRDefault="00DD0A72" w:rsidP="00251EDF">
      <w:pPr>
        <w:jc w:val="both"/>
        <w:rPr>
          <w:color w:val="000000"/>
        </w:rPr>
      </w:pPr>
      <w:r w:rsidRPr="0041773F">
        <w:t>Место пункции обрабатывают антисептиком и 70%</w:t>
      </w:r>
      <w:r w:rsidR="00E07223" w:rsidRPr="0041773F">
        <w:t>-м</w:t>
      </w:r>
      <w:r w:rsidRPr="0041773F">
        <w:t xml:space="preserve"> этиловым спиртом. Иглу с </w:t>
      </w:r>
      <w:proofErr w:type="spellStart"/>
      <w:r w:rsidRPr="0041773F">
        <w:t>мандреном</w:t>
      </w:r>
      <w:proofErr w:type="spellEnd"/>
      <w:r w:rsidRPr="0041773F">
        <w:t xml:space="preserve"> вводят между поясничными позвонками L3</w:t>
      </w:r>
      <w:r w:rsidR="00E07223" w:rsidRPr="0041773F">
        <w:t>–L4, L4–L5 или пояснично-крестцовыми L5–</w:t>
      </w:r>
      <w:r w:rsidRPr="0041773F">
        <w:t xml:space="preserve">S1. Достигнув субарахноидального пространства, удаляют </w:t>
      </w:r>
      <w:proofErr w:type="spellStart"/>
      <w:r w:rsidRPr="0041773F">
        <w:t>мандрен</w:t>
      </w:r>
      <w:proofErr w:type="spellEnd"/>
      <w:r w:rsidR="00E07223" w:rsidRPr="0041773F">
        <w:t>,</w:t>
      </w:r>
      <w:r w:rsidRPr="0041773F">
        <w:t xml:space="preserve"> и ликвор появляется на конце иглы.</w:t>
      </w:r>
    </w:p>
    <w:p w:rsidR="0041773F" w:rsidRPr="0041773F" w:rsidRDefault="00DD0A72" w:rsidP="00251EDF">
      <w:pPr>
        <w:jc w:val="both"/>
        <w:rPr>
          <w:color w:val="000000"/>
        </w:rPr>
      </w:pPr>
      <w:r w:rsidRPr="0041773F">
        <w:t>Медленно набирают ликвор в стерильные пробирки с плотно закрывающимися крышками (одноразовые с пробкой или стеклянные со стерильной резинов</w:t>
      </w:r>
      <w:r w:rsidR="0041072E" w:rsidRPr="0041773F">
        <w:t>ой пробкой). Обычно используют три</w:t>
      </w:r>
      <w:r w:rsidRPr="0041773F">
        <w:t xml:space="preserve"> пробирки </w:t>
      </w:r>
      <w:r w:rsidR="00E07223" w:rsidRPr="0041773F">
        <w:t xml:space="preserve">– </w:t>
      </w:r>
      <w:r w:rsidRPr="0041773F">
        <w:t>для микробиологического, клинического и биохимического анализов. Для микробиологического анализа присылают вторую пробирку или пробирку с самым мутным содержимым в объеме 1</w:t>
      </w:r>
      <w:r w:rsidR="0041072E" w:rsidRPr="0041773F">
        <w:t>–</w:t>
      </w:r>
      <w:r w:rsidRPr="0041773F">
        <w:t>2 мл.</w:t>
      </w:r>
    </w:p>
    <w:p w:rsidR="0041773F" w:rsidRPr="0041773F" w:rsidRDefault="00DD0A72" w:rsidP="00251EDF">
      <w:pPr>
        <w:jc w:val="both"/>
        <w:rPr>
          <w:color w:val="000000"/>
        </w:rPr>
      </w:pPr>
      <w:r w:rsidRPr="0041773F">
        <w:t>Ликвор немедленно доставляют в лабораторию, где тотчас, пока он теплый, его подвергают анализу. При отсутствии такой возможности материал сохраняют при 37</w:t>
      </w:r>
      <w:r w:rsidR="0041072E" w:rsidRPr="0041773F">
        <w:t> </w:t>
      </w:r>
      <w:r w:rsidRPr="0041773F">
        <w:t xml:space="preserve">°С в течение нескольких часов, а для его пересылки используют </w:t>
      </w:r>
      <w:proofErr w:type="spellStart"/>
      <w:r w:rsidRPr="0041773F">
        <w:t>изотермальные</w:t>
      </w:r>
      <w:proofErr w:type="spellEnd"/>
      <w:r w:rsidRPr="0041773F">
        <w:t xml:space="preserve"> ящики, грелки, термос или любую другую упаковку, где поддерживается температура около 37</w:t>
      </w:r>
      <w:r w:rsidR="0041072E" w:rsidRPr="0041773F">
        <w:t> </w:t>
      </w:r>
      <w:r w:rsidRPr="0041773F">
        <w:t>°С. Охлаждение ликвора ниже 30</w:t>
      </w:r>
      <w:r w:rsidR="00E07223" w:rsidRPr="0041773F">
        <w:t> </w:t>
      </w:r>
      <w:r w:rsidRPr="0041773F">
        <w:t>°С ведет к утрате жизнедеятельности менингококков! При необходимости проведения вирусологических исследований пробы ликвора помещают в холодильник при температуре 2</w:t>
      </w:r>
      <w:r w:rsidR="0041072E" w:rsidRPr="0041773F">
        <w:t>–</w:t>
      </w:r>
      <w:r w:rsidRPr="0041773F">
        <w:t>8</w:t>
      </w:r>
      <w:r w:rsidR="0041072E" w:rsidRPr="0041773F">
        <w:t> </w:t>
      </w:r>
      <w:r w:rsidRPr="0041773F">
        <w:t>°С или замораживают</w:t>
      </w:r>
      <w:r w:rsidR="00E07223" w:rsidRPr="0041773F">
        <w:t>.</w:t>
      </w:r>
    </w:p>
    <w:p w:rsidR="0041773F" w:rsidRPr="0041773F" w:rsidRDefault="0041773F" w:rsidP="00251EDF">
      <w:pPr>
        <w:jc w:val="right"/>
        <w:rPr>
          <w:color w:val="000000"/>
        </w:rPr>
      </w:pPr>
    </w:p>
    <w:p w:rsidR="0041773F" w:rsidRPr="0041773F" w:rsidRDefault="0041072E" w:rsidP="00251EDF">
      <w:pPr>
        <w:pStyle w:val="ad"/>
        <w:jc w:val="center"/>
        <w:rPr>
          <w:rFonts w:ascii="Times New Roman" w:hAnsi="Times New Roman"/>
          <w:color w:val="000000"/>
          <w:sz w:val="24"/>
          <w:szCs w:val="24"/>
          <w:u w:val="single"/>
        </w:rPr>
      </w:pPr>
      <w:r w:rsidRPr="0041773F">
        <w:rPr>
          <w:rFonts w:ascii="Times New Roman" w:hAnsi="Times New Roman"/>
          <w:b/>
          <w:sz w:val="24"/>
          <w:szCs w:val="24"/>
          <w:u w:val="single"/>
        </w:rPr>
        <w:t>Забор мочи на посев</w:t>
      </w:r>
    </w:p>
    <w:p w:rsidR="0041773F" w:rsidRPr="0041773F" w:rsidRDefault="0041773F" w:rsidP="00251EDF">
      <w:pPr>
        <w:pStyle w:val="ad"/>
        <w:jc w:val="center"/>
        <w:rPr>
          <w:rFonts w:ascii="Times New Roman" w:hAnsi="Times New Roman"/>
          <w:color w:val="000000"/>
          <w:sz w:val="24"/>
          <w:szCs w:val="24"/>
          <w:u w:val="single"/>
        </w:rPr>
      </w:pPr>
    </w:p>
    <w:p w:rsidR="0041773F" w:rsidRPr="0041773F" w:rsidRDefault="00DD0A72" w:rsidP="00251EDF">
      <w:pPr>
        <w:jc w:val="both"/>
        <w:rPr>
          <w:color w:val="000000"/>
        </w:rPr>
      </w:pPr>
      <w:r w:rsidRPr="0041773F">
        <w:t>Забор мочи проводят до начала антибактериальной терапии или в интервалах между курсами лечения.</w:t>
      </w:r>
    </w:p>
    <w:p w:rsidR="0041773F" w:rsidRPr="0041773F" w:rsidRDefault="00DD0A72" w:rsidP="00251EDF">
      <w:pPr>
        <w:jc w:val="both"/>
        <w:rPr>
          <w:color w:val="000000"/>
        </w:rPr>
      </w:pPr>
      <w:r w:rsidRPr="0041773F">
        <w:t>Собирается средняя порция утренней свободно выпущенной мочи. Суточную мочу бактериологическому исследованию не подвергают.</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Для сбора и доставки проб в лабораторию используют стерильные одноразовые контейнеры с завинчивающейся крышкой. Не допускается собирать мочу с постельного белья, из мочеприемника или судна.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Перед забором мочи необходимо вымыть руки с мылом и провести тщательный туалет наружных половых органов и области заднего прохода с мылом и кипяченой водой (для проведения обработки не допускается использовать </w:t>
      </w:r>
      <w:proofErr w:type="spellStart"/>
      <w:r w:rsidRPr="0041773F">
        <w:rPr>
          <w:rFonts w:ascii="Times New Roman" w:hAnsi="Times New Roman"/>
          <w:sz w:val="24"/>
          <w:szCs w:val="24"/>
        </w:rPr>
        <w:t>дезинфектанты</w:t>
      </w:r>
      <w:proofErr w:type="spellEnd"/>
      <w:r w:rsidRPr="0041773F">
        <w:rPr>
          <w:rFonts w:ascii="Times New Roman" w:hAnsi="Times New Roman"/>
          <w:sz w:val="24"/>
          <w:szCs w:val="24"/>
        </w:rPr>
        <w:t>).</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У мужчин: </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взять половой член, как при мочеиспускании, отодвинув крайнюю плоть</w:t>
      </w:r>
      <w:r w:rsidR="00E07223" w:rsidRPr="0041773F">
        <w:rPr>
          <w:rFonts w:ascii="Times New Roman" w:hAnsi="Times New Roman"/>
          <w:sz w:val="24"/>
          <w:szCs w:val="24"/>
        </w:rPr>
        <w:t>,</w:t>
      </w:r>
      <w:r w:rsidR="00DD0A72" w:rsidRPr="0041773F">
        <w:rPr>
          <w:rFonts w:ascii="Times New Roman" w:hAnsi="Times New Roman"/>
          <w:sz w:val="24"/>
          <w:szCs w:val="24"/>
        </w:rPr>
        <w:t xml:space="preserve"> освободить головку и вымыть ее водой с мылом;</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осушить головку полового члена, используя одноразовые салфетки.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У женщин:</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во время кровянистых выделений влагалище необходимо закрыть тампоном;</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раздвинуть половые губы пальцами и держать их раздвинутыми до окончания процедуры;</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подмыть половые губы с мылом</w:t>
      </w:r>
      <w:r w:rsidR="00E07223" w:rsidRPr="0041773F">
        <w:rPr>
          <w:rFonts w:ascii="Times New Roman" w:hAnsi="Times New Roman"/>
          <w:sz w:val="24"/>
          <w:szCs w:val="24"/>
        </w:rPr>
        <w:t>,</w:t>
      </w:r>
      <w:r w:rsidR="00DD0A72" w:rsidRPr="0041773F">
        <w:rPr>
          <w:rFonts w:ascii="Times New Roman" w:hAnsi="Times New Roman"/>
          <w:sz w:val="24"/>
          <w:szCs w:val="24"/>
        </w:rPr>
        <w:t xml:space="preserve"> проводя рукой в направлении спереди назад;</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осушить половые губы и наружное отверстие мочеиспускательного канала, меняя одноразовые салфетки.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После туалета промежности открыть, не касаясь внутренней поверхности, емкость для сбора мочи, крышку положить внутренней поверхностью вверх на салфетку.</w:t>
      </w:r>
      <w:r w:rsidR="00E07223" w:rsidRPr="0041773F">
        <w:rPr>
          <w:rFonts w:ascii="Times New Roman" w:hAnsi="Times New Roman"/>
          <w:sz w:val="24"/>
          <w:szCs w:val="24"/>
        </w:rPr>
        <w:t xml:space="preserve"> </w:t>
      </w:r>
      <w:r w:rsidRPr="0041773F">
        <w:rPr>
          <w:rFonts w:ascii="Times New Roman" w:hAnsi="Times New Roman"/>
          <w:sz w:val="24"/>
          <w:szCs w:val="24"/>
        </w:rPr>
        <w:t>Выделить первую струю мочи в унитаз на счет «</w:t>
      </w:r>
      <w:r w:rsidR="00E07223" w:rsidRPr="0041773F">
        <w:rPr>
          <w:rFonts w:ascii="Times New Roman" w:hAnsi="Times New Roman"/>
          <w:sz w:val="24"/>
          <w:szCs w:val="24"/>
        </w:rPr>
        <w:t>один-два</w:t>
      </w:r>
      <w:r w:rsidRPr="0041773F">
        <w:rPr>
          <w:rFonts w:ascii="Times New Roman" w:hAnsi="Times New Roman"/>
          <w:sz w:val="24"/>
          <w:szCs w:val="24"/>
        </w:rPr>
        <w:t>» и задержать мочеиспускание.</w:t>
      </w:r>
      <w:r w:rsidR="00E07223" w:rsidRPr="0041773F">
        <w:rPr>
          <w:rFonts w:ascii="Times New Roman" w:hAnsi="Times New Roman"/>
          <w:sz w:val="24"/>
          <w:szCs w:val="24"/>
        </w:rPr>
        <w:t xml:space="preserve"> </w:t>
      </w:r>
      <w:r w:rsidRPr="0041773F">
        <w:rPr>
          <w:rFonts w:ascii="Times New Roman" w:hAnsi="Times New Roman"/>
          <w:sz w:val="24"/>
          <w:szCs w:val="24"/>
        </w:rPr>
        <w:t>Не касаясь половыми органами емкости, выделить мочу в количестве 10</w:t>
      </w:r>
      <w:r w:rsidR="0041072E" w:rsidRPr="0041773F">
        <w:rPr>
          <w:rFonts w:ascii="Times New Roman" w:hAnsi="Times New Roman"/>
          <w:sz w:val="24"/>
          <w:szCs w:val="24"/>
        </w:rPr>
        <w:t>–20 мл</w:t>
      </w:r>
      <w:r w:rsidRPr="0041773F">
        <w:rPr>
          <w:rFonts w:ascii="Times New Roman" w:hAnsi="Times New Roman"/>
          <w:sz w:val="24"/>
          <w:szCs w:val="24"/>
        </w:rPr>
        <w:t>, задержать мочеиспускание.</w:t>
      </w:r>
      <w:r w:rsidR="00E07223" w:rsidRPr="0041773F">
        <w:rPr>
          <w:rFonts w:ascii="Times New Roman" w:hAnsi="Times New Roman"/>
          <w:sz w:val="24"/>
          <w:szCs w:val="24"/>
        </w:rPr>
        <w:t xml:space="preserve"> </w:t>
      </w:r>
      <w:r w:rsidRPr="0041773F">
        <w:rPr>
          <w:rFonts w:ascii="Times New Roman" w:hAnsi="Times New Roman"/>
          <w:sz w:val="24"/>
          <w:szCs w:val="24"/>
        </w:rPr>
        <w:t>Закрыть емкость крышкой, не касаясь внутренней поверхности.</w:t>
      </w:r>
      <w:r w:rsidR="00E07223" w:rsidRPr="0041773F">
        <w:rPr>
          <w:rFonts w:ascii="Times New Roman" w:hAnsi="Times New Roman"/>
          <w:sz w:val="24"/>
          <w:szCs w:val="24"/>
        </w:rPr>
        <w:t xml:space="preserve"> </w:t>
      </w:r>
      <w:r w:rsidRPr="0041773F">
        <w:rPr>
          <w:rFonts w:ascii="Times New Roman" w:hAnsi="Times New Roman"/>
          <w:sz w:val="24"/>
          <w:szCs w:val="24"/>
        </w:rPr>
        <w:t>Завершить мочеиспускание в унитаз.</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Мочу необходимо доставить в лабораторию вместе с заполненным направлением не позднее 2 часов после сбора, возможно хранение в течение 8 часов в холодильнике. Крышку емкости не открывать. Если время не выдержано, то анализ лучше повторить. </w:t>
      </w:r>
    </w:p>
    <w:p w:rsidR="0041773F" w:rsidRPr="0041773F" w:rsidRDefault="0041773F" w:rsidP="00251EDF">
      <w:pPr>
        <w:pStyle w:val="ad"/>
        <w:jc w:val="both"/>
        <w:rPr>
          <w:rFonts w:ascii="Times New Roman" w:hAnsi="Times New Roman"/>
          <w:color w:val="000000"/>
          <w:sz w:val="24"/>
          <w:szCs w:val="24"/>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u w:val="single"/>
        </w:rPr>
        <w:t>Катетеризацию мочевого пузыря</w:t>
      </w:r>
      <w:r w:rsidRPr="0041773F">
        <w:rPr>
          <w:rFonts w:ascii="Times New Roman" w:hAnsi="Times New Roman"/>
          <w:sz w:val="24"/>
          <w:szCs w:val="24"/>
        </w:rPr>
        <w:t xml:space="preserve"> следует проводить только в случаях необходимости и с тщательным с</w:t>
      </w:r>
      <w:r w:rsidR="00E07223" w:rsidRPr="0041773F">
        <w:rPr>
          <w:rFonts w:ascii="Times New Roman" w:hAnsi="Times New Roman"/>
          <w:sz w:val="24"/>
          <w:szCs w:val="24"/>
        </w:rPr>
        <w:t>облюдением правил асептики, так</w:t>
      </w:r>
      <w:r w:rsidRPr="0041773F">
        <w:rPr>
          <w:rFonts w:ascii="Times New Roman" w:hAnsi="Times New Roman"/>
          <w:sz w:val="24"/>
          <w:szCs w:val="24"/>
        </w:rPr>
        <w:t xml:space="preserve"> как эта процедура связана с риском инфицирования мочевых путей:</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если мочевой пузырь заполнен, перед катетеризацией пациент должен частично его опорожнить;</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проводят туалет наружных половых органов теплой водой с мылом и высушивают их стерильными марлевыми салфетками, затем вводят катетер в мочевой пузырь;</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собирают из катетера первые 15</w:t>
      </w:r>
      <w:r w:rsidRPr="0041773F">
        <w:rPr>
          <w:rFonts w:ascii="Times New Roman" w:hAnsi="Times New Roman"/>
          <w:sz w:val="24"/>
          <w:szCs w:val="24"/>
        </w:rPr>
        <w:t>–</w:t>
      </w:r>
      <w:r w:rsidR="00DD0A72" w:rsidRPr="0041773F">
        <w:rPr>
          <w:rFonts w:ascii="Times New Roman" w:hAnsi="Times New Roman"/>
          <w:sz w:val="24"/>
          <w:szCs w:val="24"/>
        </w:rPr>
        <w:t xml:space="preserve">30 мл мочи в специальную посуду для утилизации, после чего заполняют на </w:t>
      </w:r>
      <w:r w:rsidR="00E07223" w:rsidRPr="0041773F">
        <w:rPr>
          <w:rFonts w:ascii="Times New Roman" w:hAnsi="Times New Roman"/>
          <w:sz w:val="24"/>
          <w:szCs w:val="24"/>
        </w:rPr>
        <w:t>одну треть или половину</w:t>
      </w:r>
      <w:r w:rsidR="00DD0A72" w:rsidRPr="0041773F">
        <w:rPr>
          <w:rFonts w:ascii="Times New Roman" w:hAnsi="Times New Roman"/>
          <w:sz w:val="24"/>
          <w:szCs w:val="24"/>
        </w:rPr>
        <w:t xml:space="preserve"> стерильную емкость, в которой мочу доставляют в лабораторию.</w:t>
      </w:r>
    </w:p>
    <w:p w:rsidR="0041773F" w:rsidRPr="0041773F" w:rsidRDefault="0041773F" w:rsidP="00251EDF">
      <w:pPr>
        <w:pStyle w:val="ad"/>
        <w:jc w:val="both"/>
        <w:rPr>
          <w:rFonts w:ascii="Times New Roman" w:hAnsi="Times New Roman"/>
          <w:color w:val="000000"/>
          <w:sz w:val="24"/>
          <w:szCs w:val="24"/>
        </w:rPr>
      </w:pPr>
    </w:p>
    <w:p w:rsidR="0041773F" w:rsidRPr="0041773F" w:rsidRDefault="00DD0A72" w:rsidP="00251EDF">
      <w:pPr>
        <w:jc w:val="both"/>
        <w:rPr>
          <w:color w:val="000000"/>
        </w:rPr>
      </w:pPr>
      <w:r w:rsidRPr="0041773F">
        <w:t>Для разграничения воспалительного процесса в почках и мочевом пузыре мочевой пузырь опорожняют и промывают раствором антисептика (50</w:t>
      </w:r>
      <w:r w:rsidR="008161EF" w:rsidRPr="0041773F">
        <w:t xml:space="preserve"> </w:t>
      </w:r>
      <w:r w:rsidRPr="0041773F">
        <w:t xml:space="preserve">мл раствора, содержащего 40 мг </w:t>
      </w:r>
      <w:proofErr w:type="spellStart"/>
      <w:r w:rsidRPr="0041773F">
        <w:t>неомицина</w:t>
      </w:r>
      <w:proofErr w:type="spellEnd"/>
      <w:r w:rsidRPr="0041773F">
        <w:t xml:space="preserve"> и 20 мг </w:t>
      </w:r>
      <w:proofErr w:type="spellStart"/>
      <w:r w:rsidRPr="0041773F">
        <w:t>полимиксина</w:t>
      </w:r>
      <w:proofErr w:type="spellEnd"/>
      <w:r w:rsidRPr="0041773F">
        <w:t>). Через 10 минут берут пробы мочи для исследования. При локализации процесса в мочевом пузыре моча остается стерильной, при инфекции в почках отмечается бактериурия.</w:t>
      </w:r>
    </w:p>
    <w:p w:rsidR="0041773F" w:rsidRPr="0041773F" w:rsidRDefault="0041773F" w:rsidP="00251EDF">
      <w:pPr>
        <w:jc w:val="right"/>
        <w:rPr>
          <w:color w:val="000000"/>
        </w:rPr>
      </w:pPr>
    </w:p>
    <w:p w:rsidR="0041773F" w:rsidRPr="0041773F" w:rsidRDefault="007E17AC" w:rsidP="00251EDF">
      <w:pPr>
        <w:jc w:val="center"/>
        <w:rPr>
          <w:color w:val="000000"/>
          <w:u w:val="single"/>
        </w:rPr>
      </w:pPr>
      <w:r w:rsidRPr="0041773F">
        <w:rPr>
          <w:b/>
          <w:u w:val="single"/>
        </w:rPr>
        <w:t>Взятие секрета простаты</w:t>
      </w:r>
    </w:p>
    <w:p w:rsidR="0041773F" w:rsidRPr="0041773F" w:rsidRDefault="0041773F" w:rsidP="00251EDF">
      <w:pPr>
        <w:jc w:val="center"/>
        <w:rPr>
          <w:color w:val="000000"/>
          <w:u w:val="single"/>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Провести тщательный туалет наружных половых органов с помощью теплой воды, мыла</w:t>
      </w:r>
      <w:r w:rsidR="00253C47" w:rsidRPr="0041773F">
        <w:rPr>
          <w:rFonts w:ascii="Times New Roman" w:hAnsi="Times New Roman"/>
          <w:sz w:val="24"/>
          <w:szCs w:val="24"/>
        </w:rPr>
        <w:t xml:space="preserve"> и стерильных марлевых салфеток.</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Больному предлагают помочиться в стерильный к</w:t>
      </w:r>
      <w:r w:rsidR="00253C47" w:rsidRPr="0041773F">
        <w:rPr>
          <w:rFonts w:ascii="Times New Roman" w:hAnsi="Times New Roman"/>
          <w:sz w:val="24"/>
          <w:szCs w:val="24"/>
        </w:rPr>
        <w:t>онтейнер в объеме 10–20 мл мочи. Контейнер пометить</w:t>
      </w:r>
      <w:r w:rsidRPr="0041773F">
        <w:rPr>
          <w:rFonts w:ascii="Times New Roman" w:hAnsi="Times New Roman"/>
          <w:sz w:val="24"/>
          <w:szCs w:val="24"/>
        </w:rPr>
        <w:t xml:space="preserve"> </w:t>
      </w:r>
      <w:r w:rsidR="00253C47" w:rsidRPr="0041773F">
        <w:rPr>
          <w:rFonts w:ascii="Times New Roman" w:hAnsi="Times New Roman"/>
          <w:sz w:val="24"/>
          <w:szCs w:val="24"/>
        </w:rPr>
        <w:t>«</w:t>
      </w:r>
      <w:r w:rsidRPr="0041773F">
        <w:rPr>
          <w:rFonts w:ascii="Times New Roman" w:hAnsi="Times New Roman"/>
          <w:sz w:val="24"/>
          <w:szCs w:val="24"/>
        </w:rPr>
        <w:t>проба № 1</w:t>
      </w:r>
      <w:r w:rsidR="00253C47" w:rsidRPr="0041773F">
        <w:rPr>
          <w:rFonts w:ascii="Times New Roman" w:hAnsi="Times New Roman"/>
          <w:sz w:val="24"/>
          <w:szCs w:val="24"/>
        </w:rPr>
        <w:t>».</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Больной мочится в другой стерильный контейнер в объеме 10–20 мл мочи, полностью не опорожняя мочевого пузыря</w:t>
      </w:r>
      <w:r w:rsidR="00253C47" w:rsidRPr="0041773F">
        <w:rPr>
          <w:rFonts w:ascii="Times New Roman" w:hAnsi="Times New Roman"/>
          <w:sz w:val="24"/>
          <w:szCs w:val="24"/>
        </w:rPr>
        <w:t>. Контейнер пометить «</w:t>
      </w:r>
      <w:r w:rsidRPr="0041773F">
        <w:rPr>
          <w:rFonts w:ascii="Times New Roman" w:hAnsi="Times New Roman"/>
          <w:sz w:val="24"/>
          <w:szCs w:val="24"/>
        </w:rPr>
        <w:t>проба № 2</w:t>
      </w:r>
      <w:r w:rsidR="00253C47" w:rsidRPr="0041773F">
        <w:rPr>
          <w:rFonts w:ascii="Times New Roman" w:hAnsi="Times New Roman"/>
          <w:sz w:val="24"/>
          <w:szCs w:val="24"/>
        </w:rPr>
        <w:t>».</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В стерильной перчатке произвести пальцевой массаж простаты через прямую кишку (врач-уролог).</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Выделения собирают в стерильную пробирку или стерильным ватным тампоном, который помещают в стерильную пробирку – </w:t>
      </w:r>
      <w:proofErr w:type="spellStart"/>
      <w:r w:rsidRPr="0041773F">
        <w:rPr>
          <w:rFonts w:ascii="Times New Roman" w:hAnsi="Times New Roman"/>
          <w:sz w:val="24"/>
          <w:szCs w:val="24"/>
        </w:rPr>
        <w:t>тубсер</w:t>
      </w:r>
      <w:proofErr w:type="spellEnd"/>
      <w:r w:rsidRPr="0041773F">
        <w:rPr>
          <w:rFonts w:ascii="Times New Roman" w:hAnsi="Times New Roman"/>
          <w:sz w:val="24"/>
          <w:szCs w:val="24"/>
        </w:rPr>
        <w:t xml:space="preserve"> (при малом количестве материала).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Больной мочится в стерильный контейнер № 3 в объеме 10–20 мл мочи (</w:t>
      </w:r>
      <w:proofErr w:type="spellStart"/>
      <w:r w:rsidRPr="0041773F">
        <w:rPr>
          <w:rFonts w:ascii="Times New Roman" w:hAnsi="Times New Roman"/>
          <w:sz w:val="24"/>
          <w:szCs w:val="24"/>
        </w:rPr>
        <w:t>постмассажная</w:t>
      </w:r>
      <w:proofErr w:type="spellEnd"/>
      <w:r w:rsidRPr="0041773F">
        <w:rPr>
          <w:rFonts w:ascii="Times New Roman" w:hAnsi="Times New Roman"/>
          <w:sz w:val="24"/>
          <w:szCs w:val="24"/>
        </w:rPr>
        <w:t xml:space="preserve"> моча).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Продезинфицировать наружные поверхности емкостей с п</w:t>
      </w:r>
      <w:r w:rsidR="00253C47" w:rsidRPr="0041773F">
        <w:rPr>
          <w:rFonts w:ascii="Times New Roman" w:hAnsi="Times New Roman"/>
          <w:sz w:val="24"/>
          <w:szCs w:val="24"/>
        </w:rPr>
        <w:t>робами, если на нее попала моча.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Пробы клинического материала д</w:t>
      </w:r>
      <w:r w:rsidR="008161EF" w:rsidRPr="0041773F">
        <w:rPr>
          <w:rFonts w:ascii="Times New Roman" w:hAnsi="Times New Roman"/>
          <w:sz w:val="24"/>
          <w:szCs w:val="24"/>
        </w:rPr>
        <w:t>оставить в лабораторию в течение</w:t>
      </w:r>
      <w:r w:rsidRPr="0041773F">
        <w:rPr>
          <w:rFonts w:ascii="Times New Roman" w:hAnsi="Times New Roman"/>
          <w:sz w:val="24"/>
          <w:szCs w:val="24"/>
        </w:rPr>
        <w:t xml:space="preserve"> 2 часов.</w:t>
      </w:r>
    </w:p>
    <w:p w:rsidR="0041773F" w:rsidRPr="0041773F" w:rsidRDefault="0041773F" w:rsidP="00251EDF">
      <w:pPr>
        <w:jc w:val="both"/>
        <w:rPr>
          <w:color w:val="000000"/>
        </w:rPr>
      </w:pPr>
    </w:p>
    <w:p w:rsidR="0041773F" w:rsidRPr="0041773F" w:rsidRDefault="007E17AC" w:rsidP="00251EDF">
      <w:pPr>
        <w:jc w:val="center"/>
        <w:rPr>
          <w:color w:val="000000"/>
          <w:u w:val="single"/>
        </w:rPr>
      </w:pPr>
      <w:r w:rsidRPr="0041773F">
        <w:rPr>
          <w:b/>
          <w:u w:val="single"/>
        </w:rPr>
        <w:t>Взятие материала из влагалища</w:t>
      </w:r>
    </w:p>
    <w:p w:rsidR="0041773F" w:rsidRPr="0041773F" w:rsidRDefault="0041773F" w:rsidP="00251EDF">
      <w:pPr>
        <w:jc w:val="center"/>
        <w:rPr>
          <w:color w:val="000000"/>
          <w:u w:val="single"/>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Материал для анализа получают только до проведения мануального исследования!</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Зеркало </w:t>
      </w:r>
      <w:r w:rsidR="007E17AC" w:rsidRPr="0041773F">
        <w:rPr>
          <w:rFonts w:ascii="Times New Roman" w:hAnsi="Times New Roman"/>
          <w:sz w:val="24"/>
          <w:szCs w:val="24"/>
        </w:rPr>
        <w:t>и подъемник ввести во влагалище.</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Убрать избыток выделений и слизи с помощью стери</w:t>
      </w:r>
      <w:r w:rsidR="007E17AC" w:rsidRPr="0041773F">
        <w:rPr>
          <w:rFonts w:ascii="Times New Roman" w:hAnsi="Times New Roman"/>
          <w:sz w:val="24"/>
          <w:szCs w:val="24"/>
        </w:rPr>
        <w:t>льной салфетки.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Материал собрать с заднего свода или с патологически измененных участков двум</w:t>
      </w:r>
      <w:r w:rsidR="007E17AC" w:rsidRPr="0041773F">
        <w:rPr>
          <w:rFonts w:ascii="Times New Roman" w:hAnsi="Times New Roman"/>
          <w:sz w:val="24"/>
          <w:szCs w:val="24"/>
        </w:rPr>
        <w:t>я стерильными зондами-тампонами.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Первый тампон поместить обратно в стерильную пробирку и </w:t>
      </w:r>
      <w:r w:rsidR="00253C47" w:rsidRPr="0041773F">
        <w:rPr>
          <w:rFonts w:ascii="Times New Roman" w:hAnsi="Times New Roman"/>
          <w:sz w:val="24"/>
          <w:szCs w:val="24"/>
        </w:rPr>
        <w:t xml:space="preserve">как </w:t>
      </w:r>
      <w:r w:rsidRPr="0041773F">
        <w:rPr>
          <w:rFonts w:ascii="Times New Roman" w:hAnsi="Times New Roman"/>
          <w:sz w:val="24"/>
          <w:szCs w:val="24"/>
        </w:rPr>
        <w:t>можно быстр</w:t>
      </w:r>
      <w:r w:rsidR="00253C47" w:rsidRPr="0041773F">
        <w:rPr>
          <w:rFonts w:ascii="Times New Roman" w:hAnsi="Times New Roman"/>
          <w:sz w:val="24"/>
          <w:szCs w:val="24"/>
        </w:rPr>
        <w:t>ее</w:t>
      </w:r>
      <w:r w:rsidRPr="0041773F">
        <w:rPr>
          <w:rFonts w:ascii="Times New Roman" w:hAnsi="Times New Roman"/>
          <w:sz w:val="24"/>
          <w:szCs w:val="24"/>
        </w:rPr>
        <w:t xml:space="preserve"> доставить в лабораторию для проведения бактериологи</w:t>
      </w:r>
      <w:r w:rsidR="007E17AC" w:rsidRPr="0041773F">
        <w:rPr>
          <w:rFonts w:ascii="Times New Roman" w:hAnsi="Times New Roman"/>
          <w:sz w:val="24"/>
          <w:szCs w:val="24"/>
        </w:rPr>
        <w:t>ческого исследования.</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Второй тампон использовать для приготовления мазка. Мазок маркировать, высушить на воздухе и, поместив в специальные планшеты для транспортировки стекол или в чашки Петри, доставить в лабораторию.</w:t>
      </w:r>
    </w:p>
    <w:p w:rsidR="0041773F" w:rsidRPr="0041773F" w:rsidRDefault="0041773F" w:rsidP="00251EDF">
      <w:pPr>
        <w:pStyle w:val="ad"/>
        <w:rPr>
          <w:rFonts w:ascii="Times New Roman" w:hAnsi="Times New Roman"/>
          <w:color w:val="000000"/>
          <w:sz w:val="24"/>
          <w:szCs w:val="24"/>
        </w:rPr>
      </w:pPr>
    </w:p>
    <w:p w:rsidR="0041773F" w:rsidRPr="0041773F" w:rsidRDefault="00DD0A72" w:rsidP="00251EDF">
      <w:pPr>
        <w:pStyle w:val="ad"/>
        <w:jc w:val="center"/>
        <w:rPr>
          <w:rFonts w:ascii="Times New Roman" w:hAnsi="Times New Roman"/>
          <w:color w:val="000000"/>
          <w:sz w:val="24"/>
          <w:szCs w:val="24"/>
          <w:u w:val="single"/>
        </w:rPr>
      </w:pPr>
      <w:r w:rsidRPr="0041773F">
        <w:rPr>
          <w:rFonts w:ascii="Times New Roman" w:hAnsi="Times New Roman"/>
          <w:b/>
          <w:sz w:val="24"/>
          <w:szCs w:val="24"/>
          <w:u w:val="single"/>
        </w:rPr>
        <w:t>Взятие материала из цервикальног</w:t>
      </w:r>
      <w:r w:rsidR="007E17AC" w:rsidRPr="0041773F">
        <w:rPr>
          <w:rFonts w:ascii="Times New Roman" w:hAnsi="Times New Roman"/>
          <w:b/>
          <w:sz w:val="24"/>
          <w:szCs w:val="24"/>
          <w:u w:val="single"/>
        </w:rPr>
        <w:t>о канала</w:t>
      </w:r>
    </w:p>
    <w:p w:rsidR="0041773F" w:rsidRPr="0041773F" w:rsidRDefault="0041773F" w:rsidP="00251EDF">
      <w:pPr>
        <w:pStyle w:val="ad"/>
        <w:rPr>
          <w:rFonts w:ascii="Times New Roman" w:hAnsi="Times New Roman"/>
          <w:color w:val="000000"/>
          <w:sz w:val="24"/>
          <w:szCs w:val="24"/>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Обнажить ше</w:t>
      </w:r>
      <w:r w:rsidR="00F374F5" w:rsidRPr="0041773F">
        <w:rPr>
          <w:rFonts w:ascii="Times New Roman" w:hAnsi="Times New Roman"/>
          <w:sz w:val="24"/>
          <w:szCs w:val="24"/>
        </w:rPr>
        <w:t>йку матки с помощью зеркал и уб</w:t>
      </w:r>
      <w:r w:rsidRPr="0041773F">
        <w:rPr>
          <w:rFonts w:ascii="Times New Roman" w:hAnsi="Times New Roman"/>
          <w:sz w:val="24"/>
          <w:szCs w:val="24"/>
        </w:rPr>
        <w:t>рать избыток выделений и слизи стерильной марлевой салфеткой или ватным шариком, смоченным стерильным физиологическим раствором или дистиллирован</w:t>
      </w:r>
      <w:r w:rsidR="007E17AC" w:rsidRPr="0041773F">
        <w:rPr>
          <w:rFonts w:ascii="Times New Roman" w:hAnsi="Times New Roman"/>
          <w:sz w:val="24"/>
          <w:szCs w:val="24"/>
        </w:rPr>
        <w:t>ной водой, высуши</w:t>
      </w:r>
      <w:r w:rsidR="00F374F5" w:rsidRPr="0041773F">
        <w:rPr>
          <w:rFonts w:ascii="Times New Roman" w:hAnsi="Times New Roman"/>
          <w:sz w:val="24"/>
          <w:szCs w:val="24"/>
        </w:rPr>
        <w:t xml:space="preserve">ть </w:t>
      </w:r>
      <w:r w:rsidR="007E17AC" w:rsidRPr="0041773F">
        <w:rPr>
          <w:rFonts w:ascii="Times New Roman" w:hAnsi="Times New Roman"/>
          <w:sz w:val="24"/>
          <w:szCs w:val="24"/>
        </w:rPr>
        <w:t>салфеткой.</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Стерильный зонд-тампон аккуратно ввести в цервикальный канал на глубину 1,0–1,5 см и вращать 10 сек</w:t>
      </w:r>
      <w:r w:rsidR="007E17AC" w:rsidRPr="0041773F">
        <w:rPr>
          <w:rFonts w:ascii="Times New Roman" w:hAnsi="Times New Roman"/>
          <w:sz w:val="24"/>
          <w:szCs w:val="24"/>
        </w:rPr>
        <w:t>унд.</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Извлечь, не касаясь стенок влагалища, поместить в стерильную пробирку и сразу доставить в лабораторию. </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Для бактериологического исследования можно использовать соскоб слизистой, полученный при диагностическом выскабливании стенок цервикального канала.</w:t>
      </w:r>
    </w:p>
    <w:p w:rsidR="0041773F" w:rsidRPr="0041773F" w:rsidRDefault="0041773F" w:rsidP="00251EDF">
      <w:pPr>
        <w:pStyle w:val="ad"/>
        <w:jc w:val="both"/>
        <w:rPr>
          <w:rFonts w:ascii="Times New Roman" w:hAnsi="Times New Roman"/>
          <w:color w:val="000000"/>
          <w:sz w:val="24"/>
          <w:szCs w:val="24"/>
        </w:rPr>
      </w:pPr>
    </w:p>
    <w:p w:rsidR="0041773F" w:rsidRPr="0041773F" w:rsidRDefault="007E17AC" w:rsidP="00251EDF">
      <w:pPr>
        <w:pStyle w:val="ad"/>
        <w:jc w:val="center"/>
        <w:rPr>
          <w:rFonts w:ascii="Times New Roman" w:hAnsi="Times New Roman"/>
          <w:color w:val="000000"/>
          <w:sz w:val="24"/>
          <w:szCs w:val="24"/>
          <w:u w:val="single"/>
        </w:rPr>
      </w:pPr>
      <w:r w:rsidRPr="0041773F">
        <w:rPr>
          <w:rFonts w:ascii="Times New Roman" w:hAnsi="Times New Roman"/>
          <w:b/>
          <w:sz w:val="24"/>
          <w:szCs w:val="24"/>
          <w:u w:val="single"/>
        </w:rPr>
        <w:t>Взятие материала из раны</w:t>
      </w:r>
    </w:p>
    <w:p w:rsidR="0041773F" w:rsidRPr="0041773F" w:rsidRDefault="0041773F" w:rsidP="00251EDF">
      <w:pPr>
        <w:rPr>
          <w:color w:val="000000"/>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Направление для исследовани</w:t>
      </w:r>
      <w:r w:rsidR="00F374F5" w:rsidRPr="0041773F">
        <w:rPr>
          <w:rFonts w:ascii="Times New Roman" w:hAnsi="Times New Roman"/>
          <w:sz w:val="24"/>
          <w:szCs w:val="24"/>
        </w:rPr>
        <w:t>я собственно гноя или струпа не</w:t>
      </w:r>
      <w:r w:rsidRPr="0041773F">
        <w:rPr>
          <w:rFonts w:ascii="Times New Roman" w:hAnsi="Times New Roman"/>
          <w:sz w:val="24"/>
          <w:szCs w:val="24"/>
        </w:rPr>
        <w:t>целе</w:t>
      </w:r>
      <w:r w:rsidR="007E17AC" w:rsidRPr="0041773F">
        <w:rPr>
          <w:rFonts w:ascii="Times New Roman" w:hAnsi="Times New Roman"/>
          <w:sz w:val="24"/>
          <w:szCs w:val="24"/>
        </w:rPr>
        <w:t>сообразно. Не более чем через 1 </w:t>
      </w:r>
      <w:r w:rsidRPr="0041773F">
        <w:rPr>
          <w:rFonts w:ascii="Times New Roman" w:hAnsi="Times New Roman"/>
          <w:sz w:val="24"/>
          <w:szCs w:val="24"/>
        </w:rPr>
        <w:t>час после взятия весь материал доставляют в микробиологическую лабораторию для немедленного посева. При невозможности доставить м</w:t>
      </w:r>
      <w:r w:rsidR="00F374F5" w:rsidRPr="0041773F">
        <w:rPr>
          <w:rFonts w:ascii="Times New Roman" w:hAnsi="Times New Roman"/>
          <w:sz w:val="24"/>
          <w:szCs w:val="24"/>
        </w:rPr>
        <w:t>атериал в течение этого времени</w:t>
      </w:r>
      <w:r w:rsidRPr="0041773F">
        <w:rPr>
          <w:rFonts w:ascii="Times New Roman" w:hAnsi="Times New Roman"/>
          <w:sz w:val="24"/>
          <w:szCs w:val="24"/>
        </w:rPr>
        <w:t xml:space="preserve"> он должен храниться в холодильнике, но не более </w:t>
      </w:r>
      <w:r w:rsidR="00F374F5" w:rsidRPr="0041773F">
        <w:rPr>
          <w:rFonts w:ascii="Times New Roman" w:hAnsi="Times New Roman"/>
          <w:sz w:val="24"/>
          <w:szCs w:val="24"/>
        </w:rPr>
        <w:t>2</w:t>
      </w:r>
      <w:r w:rsidRPr="0041773F">
        <w:rPr>
          <w:rFonts w:ascii="Times New Roman" w:hAnsi="Times New Roman"/>
          <w:sz w:val="24"/>
          <w:szCs w:val="24"/>
        </w:rPr>
        <w:t xml:space="preserve"> часов.</w:t>
      </w:r>
    </w:p>
    <w:p w:rsidR="0041773F" w:rsidRPr="0041773F" w:rsidRDefault="0041773F" w:rsidP="00251EDF">
      <w:pPr>
        <w:pStyle w:val="ad"/>
        <w:jc w:val="both"/>
        <w:rPr>
          <w:rFonts w:ascii="Times New Roman" w:hAnsi="Times New Roman"/>
          <w:color w:val="000000"/>
          <w:sz w:val="24"/>
          <w:szCs w:val="24"/>
        </w:rPr>
      </w:pPr>
    </w:p>
    <w:p w:rsidR="0041773F" w:rsidRPr="0041773F" w:rsidRDefault="007E17AC" w:rsidP="00251EDF">
      <w:pPr>
        <w:pStyle w:val="ad"/>
        <w:jc w:val="both"/>
        <w:rPr>
          <w:rFonts w:ascii="Times New Roman" w:hAnsi="Times New Roman"/>
          <w:color w:val="000000"/>
          <w:sz w:val="24"/>
          <w:szCs w:val="24"/>
        </w:rPr>
      </w:pPr>
      <w:r w:rsidRPr="0041773F">
        <w:rPr>
          <w:rFonts w:ascii="Times New Roman" w:hAnsi="Times New Roman"/>
          <w:b/>
          <w:sz w:val="24"/>
          <w:szCs w:val="24"/>
        </w:rPr>
        <w:t>Взятие исследуемого материала</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Забор осуществляется при соблюдении правил асептики.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Кожу вокруг раны или над очагом воспаления обработать 70%</w:t>
      </w:r>
      <w:r w:rsidR="00F374F5" w:rsidRPr="0041773F">
        <w:rPr>
          <w:rFonts w:ascii="Times New Roman" w:hAnsi="Times New Roman"/>
          <w:sz w:val="24"/>
          <w:szCs w:val="24"/>
        </w:rPr>
        <w:t>-м</w:t>
      </w:r>
      <w:r w:rsidRPr="0041773F">
        <w:rPr>
          <w:rFonts w:ascii="Times New Roman" w:hAnsi="Times New Roman"/>
          <w:sz w:val="24"/>
          <w:szCs w:val="24"/>
        </w:rPr>
        <w:t xml:space="preserve"> этиловым </w:t>
      </w:r>
      <w:r w:rsidR="00F374F5" w:rsidRPr="0041773F">
        <w:rPr>
          <w:rFonts w:ascii="Times New Roman" w:hAnsi="Times New Roman"/>
          <w:sz w:val="24"/>
          <w:szCs w:val="24"/>
        </w:rPr>
        <w:t>спиртом или другим антисептиком.</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Удалить с помощью стерильной салфетки некротические массы, детрит, гной.</w:t>
      </w:r>
      <w:r w:rsidR="00F374F5" w:rsidRPr="0041773F">
        <w:rPr>
          <w:rFonts w:ascii="Times New Roman" w:hAnsi="Times New Roman"/>
          <w:sz w:val="24"/>
          <w:szCs w:val="24"/>
        </w:rPr>
        <w:t xml:space="preserve"> </w:t>
      </w:r>
      <w:r w:rsidRPr="0041773F">
        <w:rPr>
          <w:rFonts w:ascii="Times New Roman" w:hAnsi="Times New Roman"/>
          <w:sz w:val="24"/>
          <w:szCs w:val="24"/>
        </w:rPr>
        <w:t>Использовать растворы антисептиков для снятия повязки или обработки раневой поверхности до взятия материала нельзя!</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u w:val="single"/>
        </w:rPr>
        <w:t>Взятие материала с помощью стерильного тампона</w:t>
      </w:r>
      <w:r w:rsidRPr="0041773F">
        <w:rPr>
          <w:rFonts w:ascii="Times New Roman" w:hAnsi="Times New Roman"/>
          <w:sz w:val="24"/>
          <w:szCs w:val="24"/>
        </w:rPr>
        <w:t>:</w:t>
      </w:r>
    </w:p>
    <w:p w:rsidR="0041773F" w:rsidRPr="0041773F" w:rsidRDefault="007E17AC"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 </w:t>
      </w:r>
      <w:r w:rsidR="00DD0A72" w:rsidRPr="0041773F">
        <w:rPr>
          <w:rFonts w:ascii="Times New Roman" w:hAnsi="Times New Roman"/>
          <w:sz w:val="24"/>
          <w:szCs w:val="24"/>
        </w:rPr>
        <w:t>пробы отобрать</w:t>
      </w:r>
      <w:r w:rsidR="00F374F5" w:rsidRPr="0041773F">
        <w:rPr>
          <w:rFonts w:ascii="Times New Roman" w:hAnsi="Times New Roman"/>
          <w:sz w:val="24"/>
          <w:szCs w:val="24"/>
        </w:rPr>
        <w:t>,</w:t>
      </w:r>
      <w:r w:rsidR="00DD0A72" w:rsidRPr="0041773F">
        <w:rPr>
          <w:rFonts w:ascii="Times New Roman" w:hAnsi="Times New Roman"/>
          <w:sz w:val="24"/>
          <w:szCs w:val="24"/>
        </w:rPr>
        <w:t xml:space="preserve"> прокатывая каждый зонд-тампон по раневой поверхности от центра к периферии в течени</w:t>
      </w:r>
      <w:r w:rsidR="0041072E" w:rsidRPr="0041773F">
        <w:rPr>
          <w:rFonts w:ascii="Times New Roman" w:hAnsi="Times New Roman"/>
          <w:sz w:val="24"/>
          <w:szCs w:val="24"/>
        </w:rPr>
        <w:t>е</w:t>
      </w:r>
      <w:r w:rsidR="00DD0A72" w:rsidRPr="0041773F">
        <w:rPr>
          <w:rFonts w:ascii="Times New Roman" w:hAnsi="Times New Roman"/>
          <w:sz w:val="24"/>
          <w:szCs w:val="24"/>
        </w:rPr>
        <w:t xml:space="preserve"> 5–10 секунд;</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7E17AC" w:rsidRPr="0041773F">
        <w:rPr>
          <w:rFonts w:ascii="Times New Roman" w:hAnsi="Times New Roman"/>
          <w:sz w:val="24"/>
          <w:szCs w:val="24"/>
        </w:rPr>
        <w:t xml:space="preserve"> </w:t>
      </w:r>
      <w:r w:rsidR="00DD0A72" w:rsidRPr="0041773F">
        <w:rPr>
          <w:rFonts w:ascii="Times New Roman" w:hAnsi="Times New Roman"/>
          <w:sz w:val="24"/>
          <w:szCs w:val="24"/>
        </w:rPr>
        <w:t>тампон должен равномерно пропитаться тканевой жидкостью;</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7E17AC" w:rsidRPr="0041773F">
        <w:rPr>
          <w:rFonts w:ascii="Times New Roman" w:hAnsi="Times New Roman"/>
          <w:sz w:val="24"/>
          <w:szCs w:val="24"/>
        </w:rPr>
        <w:t xml:space="preserve"> </w:t>
      </w:r>
      <w:r w:rsidR="00DD0A72" w:rsidRPr="0041773F">
        <w:rPr>
          <w:rFonts w:ascii="Times New Roman" w:hAnsi="Times New Roman"/>
          <w:sz w:val="24"/>
          <w:szCs w:val="24"/>
        </w:rPr>
        <w:t>манипуляцию необходимо проводить максимально осторожно, не травмируя ткани; появление даже следов крови свидетельствует о неудаче, так как кровь обл</w:t>
      </w:r>
      <w:r w:rsidR="00D77F97" w:rsidRPr="0041773F">
        <w:rPr>
          <w:rFonts w:ascii="Times New Roman" w:hAnsi="Times New Roman"/>
          <w:sz w:val="24"/>
          <w:szCs w:val="24"/>
        </w:rPr>
        <w:t>адает бактерицидными свойствами;</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7E17AC" w:rsidRPr="0041773F">
        <w:rPr>
          <w:rFonts w:ascii="Times New Roman" w:hAnsi="Times New Roman"/>
          <w:sz w:val="24"/>
          <w:szCs w:val="24"/>
        </w:rPr>
        <w:t xml:space="preserve"> </w:t>
      </w:r>
      <w:r w:rsidR="00DD0A72" w:rsidRPr="0041773F">
        <w:rPr>
          <w:rFonts w:ascii="Times New Roman" w:hAnsi="Times New Roman"/>
          <w:sz w:val="24"/>
          <w:szCs w:val="24"/>
        </w:rPr>
        <w:t>тампон помещают обратно в пустую пробирку (</w:t>
      </w:r>
      <w:proofErr w:type="spellStart"/>
      <w:r w:rsidR="00DD0A72" w:rsidRPr="0041773F">
        <w:rPr>
          <w:rFonts w:ascii="Times New Roman" w:hAnsi="Times New Roman"/>
          <w:sz w:val="24"/>
          <w:szCs w:val="24"/>
        </w:rPr>
        <w:t>тубсер</w:t>
      </w:r>
      <w:proofErr w:type="spellEnd"/>
      <w:r w:rsidR="00DD0A72" w:rsidRPr="0041773F">
        <w:rPr>
          <w:rFonts w:ascii="Times New Roman" w:hAnsi="Times New Roman"/>
          <w:sz w:val="24"/>
          <w:szCs w:val="24"/>
        </w:rPr>
        <w:t>).</w:t>
      </w:r>
    </w:p>
    <w:p w:rsidR="0041773F" w:rsidRPr="0041773F" w:rsidRDefault="0041773F" w:rsidP="00251EDF">
      <w:pPr>
        <w:pStyle w:val="ad"/>
        <w:jc w:val="both"/>
        <w:rPr>
          <w:rFonts w:ascii="Times New Roman" w:hAnsi="Times New Roman"/>
          <w:color w:val="000000"/>
          <w:sz w:val="24"/>
          <w:szCs w:val="24"/>
        </w:rPr>
      </w:pPr>
    </w:p>
    <w:p w:rsidR="0041773F" w:rsidRPr="0041773F" w:rsidRDefault="00DD0A72" w:rsidP="00251EDF">
      <w:pPr>
        <w:pStyle w:val="ad"/>
        <w:jc w:val="both"/>
        <w:rPr>
          <w:rFonts w:ascii="Times New Roman" w:hAnsi="Times New Roman"/>
          <w:color w:val="000000"/>
          <w:sz w:val="24"/>
          <w:szCs w:val="24"/>
          <w:u w:val="single"/>
        </w:rPr>
      </w:pPr>
      <w:r w:rsidRPr="0041773F">
        <w:rPr>
          <w:rFonts w:ascii="Times New Roman" w:hAnsi="Times New Roman"/>
          <w:sz w:val="24"/>
          <w:szCs w:val="24"/>
          <w:u w:val="single"/>
        </w:rPr>
        <w:t>Взятие аспирата</w:t>
      </w:r>
      <w:r w:rsidRPr="0041773F">
        <w:rPr>
          <w:rFonts w:ascii="Times New Roman" w:hAnsi="Times New Roman"/>
          <w:sz w:val="24"/>
          <w:szCs w:val="24"/>
        </w:rPr>
        <w:t>:</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7E17AC" w:rsidRPr="0041773F">
        <w:rPr>
          <w:rFonts w:ascii="Times New Roman" w:hAnsi="Times New Roman"/>
          <w:sz w:val="24"/>
          <w:szCs w:val="24"/>
        </w:rPr>
        <w:t xml:space="preserve"> </w:t>
      </w:r>
      <w:r w:rsidR="00DD0A72" w:rsidRPr="0041773F">
        <w:rPr>
          <w:rFonts w:ascii="Times New Roman" w:hAnsi="Times New Roman"/>
          <w:sz w:val="24"/>
          <w:szCs w:val="24"/>
        </w:rPr>
        <w:t>материал забирают после обработки кожи вышеописанным способом;</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7E17AC" w:rsidRPr="0041773F">
        <w:rPr>
          <w:rFonts w:ascii="Times New Roman" w:hAnsi="Times New Roman"/>
          <w:sz w:val="24"/>
          <w:szCs w:val="24"/>
        </w:rPr>
        <w:t xml:space="preserve"> </w:t>
      </w:r>
      <w:r w:rsidR="00DD0A72" w:rsidRPr="0041773F">
        <w:rPr>
          <w:rFonts w:ascii="Times New Roman" w:hAnsi="Times New Roman"/>
          <w:sz w:val="24"/>
          <w:szCs w:val="24"/>
        </w:rPr>
        <w:t xml:space="preserve">после высыхания </w:t>
      </w:r>
      <w:proofErr w:type="spellStart"/>
      <w:r w:rsidR="00DD0A72" w:rsidRPr="0041773F">
        <w:rPr>
          <w:rFonts w:ascii="Times New Roman" w:hAnsi="Times New Roman"/>
          <w:sz w:val="24"/>
          <w:szCs w:val="24"/>
        </w:rPr>
        <w:t>дезинфектанта</w:t>
      </w:r>
      <w:proofErr w:type="spellEnd"/>
      <w:r w:rsidR="00DD0A72" w:rsidRPr="0041773F">
        <w:rPr>
          <w:rFonts w:ascii="Times New Roman" w:hAnsi="Times New Roman"/>
          <w:sz w:val="24"/>
          <w:szCs w:val="24"/>
        </w:rPr>
        <w:t xml:space="preserve"> с помощью одноразового шприца объемом 3–5 мл берется аспират из глубины раны и помещается в стерильную пробирку. Если имеется везикула, берется жидкость и клетки у основания дефекта;</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DD0A72" w:rsidRPr="0041773F">
        <w:rPr>
          <w:rFonts w:ascii="Times New Roman" w:hAnsi="Times New Roman"/>
          <w:sz w:val="24"/>
          <w:szCs w:val="24"/>
        </w:rPr>
        <w:t xml:space="preserve"> если попытка взять аспират вышеописанным способом не удается, подкожно вводят стерильный физиологический раствор и повторно пытаются взять аспират;</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7E17AC" w:rsidRPr="0041773F">
        <w:rPr>
          <w:rFonts w:ascii="Times New Roman" w:hAnsi="Times New Roman"/>
          <w:sz w:val="24"/>
          <w:szCs w:val="24"/>
        </w:rPr>
        <w:t xml:space="preserve"> </w:t>
      </w:r>
      <w:r w:rsidR="00DD0A72" w:rsidRPr="0041773F">
        <w:rPr>
          <w:rFonts w:ascii="Times New Roman" w:hAnsi="Times New Roman"/>
          <w:sz w:val="24"/>
          <w:szCs w:val="24"/>
        </w:rPr>
        <w:t>если и эта попытка оказывается неудачной, через иглу в шприц набирают жидкую питательную среду или физиологический раствор в небольшом количестве, ополаскивают иглу и используют полученную жидкость в качестве исследуемого материала;</w:t>
      </w:r>
    </w:p>
    <w:p w:rsidR="0041773F" w:rsidRPr="0041773F" w:rsidRDefault="0041072E" w:rsidP="00251EDF">
      <w:pPr>
        <w:pStyle w:val="ad"/>
        <w:jc w:val="both"/>
        <w:rPr>
          <w:rFonts w:ascii="Times New Roman" w:hAnsi="Times New Roman"/>
          <w:color w:val="000000"/>
          <w:sz w:val="24"/>
          <w:szCs w:val="24"/>
        </w:rPr>
      </w:pPr>
      <w:r w:rsidRPr="0041773F">
        <w:rPr>
          <w:rFonts w:ascii="Times New Roman" w:hAnsi="Times New Roman"/>
          <w:sz w:val="24"/>
          <w:szCs w:val="24"/>
        </w:rPr>
        <w:t>–</w:t>
      </w:r>
      <w:r w:rsidR="007E17AC" w:rsidRPr="0041773F">
        <w:rPr>
          <w:rFonts w:ascii="Times New Roman" w:hAnsi="Times New Roman"/>
          <w:sz w:val="24"/>
          <w:szCs w:val="24"/>
        </w:rPr>
        <w:t xml:space="preserve"> </w:t>
      </w:r>
      <w:r w:rsidR="00DD0A72" w:rsidRPr="0041773F">
        <w:rPr>
          <w:rFonts w:ascii="Times New Roman" w:hAnsi="Times New Roman"/>
          <w:sz w:val="24"/>
          <w:szCs w:val="24"/>
        </w:rPr>
        <w:t>при наличии в ране дренажей, отделяемое из них засасывают шприцем в количестве 2–4 мл, переносят жидкость в стерильную пробирку; в крайнем случае, если гарантирована немедленная доставка материала в лабораторию, допускается транспортировать материал непосредственно в шприце с иглой, надев на нее защитный колпачок.</w:t>
      </w:r>
    </w:p>
    <w:p w:rsidR="0041773F" w:rsidRPr="0041773F" w:rsidRDefault="0041773F" w:rsidP="00251EDF">
      <w:pPr>
        <w:pStyle w:val="ad"/>
        <w:jc w:val="both"/>
        <w:rPr>
          <w:rFonts w:ascii="Times New Roman" w:hAnsi="Times New Roman"/>
          <w:color w:val="000000"/>
          <w:sz w:val="24"/>
          <w:szCs w:val="24"/>
        </w:rPr>
      </w:pPr>
    </w:p>
    <w:p w:rsidR="0041773F" w:rsidRPr="0041773F" w:rsidRDefault="007E17AC" w:rsidP="00251EDF">
      <w:pPr>
        <w:pStyle w:val="ad"/>
        <w:jc w:val="both"/>
        <w:rPr>
          <w:rFonts w:ascii="Times New Roman" w:hAnsi="Times New Roman"/>
          <w:color w:val="000000"/>
          <w:sz w:val="24"/>
          <w:szCs w:val="24"/>
          <w:u w:val="single"/>
        </w:rPr>
      </w:pPr>
      <w:r w:rsidRPr="0041773F">
        <w:rPr>
          <w:rFonts w:ascii="Times New Roman" w:hAnsi="Times New Roman"/>
          <w:sz w:val="24"/>
          <w:szCs w:val="24"/>
          <w:u w:val="single"/>
        </w:rPr>
        <w:t xml:space="preserve">Взятие </w:t>
      </w:r>
      <w:proofErr w:type="spellStart"/>
      <w:r w:rsidRPr="0041773F">
        <w:rPr>
          <w:rFonts w:ascii="Times New Roman" w:hAnsi="Times New Roman"/>
          <w:sz w:val="24"/>
          <w:szCs w:val="24"/>
          <w:u w:val="single"/>
        </w:rPr>
        <w:t>биоптатов</w:t>
      </w:r>
      <w:proofErr w:type="spellEnd"/>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При сборе пробы в процессе операции кусочки ткани (3–5 куб. см) помещают в стерильный контейнер, пробирку или стерильную стеклянную емкость, добавив 3–5 мл стерильного физиологического раствора для предохранения материала от высыхания.</w:t>
      </w:r>
      <w:r w:rsidRPr="0041773F">
        <w:rPr>
          <w:rFonts w:ascii="Times New Roman" w:hAnsi="Times New Roman"/>
          <w:sz w:val="24"/>
          <w:szCs w:val="24"/>
        </w:rPr>
        <w:cr/>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u w:val="single"/>
        </w:rPr>
        <w:t xml:space="preserve">Содержимое очагов инфекции и полостей, получаемое путем их </w:t>
      </w:r>
      <w:proofErr w:type="spellStart"/>
      <w:r w:rsidRPr="0041773F">
        <w:rPr>
          <w:rFonts w:ascii="Times New Roman" w:hAnsi="Times New Roman"/>
          <w:sz w:val="24"/>
          <w:szCs w:val="24"/>
          <w:u w:val="single"/>
        </w:rPr>
        <w:t>пунктирования</w:t>
      </w:r>
      <w:proofErr w:type="spellEnd"/>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Кожу перед пункцией обрабатывают 2%</w:t>
      </w:r>
      <w:r w:rsidR="00D77F97" w:rsidRPr="0041773F">
        <w:rPr>
          <w:rFonts w:ascii="Times New Roman" w:hAnsi="Times New Roman"/>
          <w:sz w:val="24"/>
          <w:szCs w:val="24"/>
        </w:rPr>
        <w:t>-м</w:t>
      </w:r>
      <w:r w:rsidRPr="0041773F">
        <w:rPr>
          <w:rFonts w:ascii="Times New Roman" w:hAnsi="Times New Roman"/>
          <w:sz w:val="24"/>
          <w:szCs w:val="24"/>
        </w:rPr>
        <w:t xml:space="preserve"> раствором йода, а затем 70%</w:t>
      </w:r>
      <w:r w:rsidR="00D77F97" w:rsidRPr="0041773F">
        <w:rPr>
          <w:rFonts w:ascii="Times New Roman" w:hAnsi="Times New Roman"/>
          <w:sz w:val="24"/>
          <w:szCs w:val="24"/>
        </w:rPr>
        <w:t>-м</w:t>
      </w:r>
      <w:r w:rsidRPr="0041773F">
        <w:rPr>
          <w:rFonts w:ascii="Times New Roman" w:hAnsi="Times New Roman"/>
          <w:sz w:val="24"/>
          <w:szCs w:val="24"/>
        </w:rPr>
        <w:t xml:space="preserve"> этиловым спиртом.</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Делают прокол и собирают жидкость в стерильный контейнер с соблюдением правил асептики.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Во время получения материала участвуют двое</w:t>
      </w:r>
      <w:r w:rsidR="00D77F97" w:rsidRPr="0041773F">
        <w:rPr>
          <w:rFonts w:ascii="Times New Roman" w:hAnsi="Times New Roman"/>
          <w:sz w:val="24"/>
          <w:szCs w:val="24"/>
        </w:rPr>
        <w:t xml:space="preserve"> –</w:t>
      </w:r>
      <w:r w:rsidRPr="0041773F">
        <w:rPr>
          <w:rFonts w:ascii="Times New Roman" w:hAnsi="Times New Roman"/>
          <w:sz w:val="24"/>
          <w:szCs w:val="24"/>
        </w:rPr>
        <w:t xml:space="preserve"> один пунктирует, другой открывает крышку контейнера в нужный момент, стараясь не прикасаться руками к верхнему краю контейнера и внутренней поверхности крышки. Материал немедленно доставляют в лабораторию.</w:t>
      </w:r>
    </w:p>
    <w:p w:rsidR="0041773F" w:rsidRPr="0041773F" w:rsidRDefault="0041773F" w:rsidP="00251EDF">
      <w:pPr>
        <w:jc w:val="both"/>
        <w:rPr>
          <w:color w:val="000000"/>
        </w:rPr>
      </w:pPr>
    </w:p>
    <w:p w:rsidR="0041773F" w:rsidRPr="0041773F" w:rsidRDefault="00DD0A72" w:rsidP="00251EDF">
      <w:pPr>
        <w:jc w:val="center"/>
        <w:rPr>
          <w:color w:val="000000"/>
          <w:u w:val="single"/>
        </w:rPr>
      </w:pPr>
      <w:bookmarkStart w:id="2" w:name="_Hlk504315161"/>
      <w:r w:rsidRPr="0041773F">
        <w:rPr>
          <w:b/>
          <w:u w:val="single"/>
        </w:rPr>
        <w:t>Правил</w:t>
      </w:r>
      <w:r w:rsidR="00D77F97" w:rsidRPr="0041773F">
        <w:rPr>
          <w:b/>
          <w:u w:val="single"/>
        </w:rPr>
        <w:t>а</w:t>
      </w:r>
      <w:r w:rsidRPr="0041773F">
        <w:rPr>
          <w:b/>
          <w:u w:val="single"/>
        </w:rPr>
        <w:t xml:space="preserve"> подготовки и сбора </w:t>
      </w:r>
      <w:proofErr w:type="spellStart"/>
      <w:r w:rsidRPr="0041773F">
        <w:rPr>
          <w:b/>
          <w:u w:val="single"/>
        </w:rPr>
        <w:t>эякулята</w:t>
      </w:r>
      <w:proofErr w:type="spellEnd"/>
      <w:r w:rsidRPr="0041773F">
        <w:rPr>
          <w:b/>
          <w:u w:val="single"/>
        </w:rPr>
        <w:t xml:space="preserve"> для </w:t>
      </w:r>
      <w:proofErr w:type="spellStart"/>
      <w:r w:rsidRPr="0041773F">
        <w:rPr>
          <w:b/>
          <w:u w:val="single"/>
        </w:rPr>
        <w:t>бакпосева</w:t>
      </w:r>
      <w:proofErr w:type="spellEnd"/>
    </w:p>
    <w:p w:rsidR="0041773F" w:rsidRPr="0041773F" w:rsidRDefault="0041773F" w:rsidP="00251EDF">
      <w:pPr>
        <w:jc w:val="center"/>
        <w:rPr>
          <w:color w:val="000000"/>
          <w:u w:val="single"/>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i/>
          <w:sz w:val="24"/>
          <w:szCs w:val="24"/>
        </w:rPr>
        <w:t>Подготовка.</w:t>
      </w:r>
      <w:r w:rsidRPr="0041773F">
        <w:rPr>
          <w:rFonts w:ascii="Times New Roman" w:hAnsi="Times New Roman"/>
          <w:sz w:val="24"/>
          <w:szCs w:val="24"/>
        </w:rPr>
        <w:t xml:space="preserve"> Необходимо воздерживаться от сексуального контакта в течени</w:t>
      </w:r>
      <w:r w:rsidR="0041072E" w:rsidRPr="0041773F">
        <w:rPr>
          <w:rFonts w:ascii="Times New Roman" w:hAnsi="Times New Roman"/>
          <w:sz w:val="24"/>
          <w:szCs w:val="24"/>
        </w:rPr>
        <w:t>е</w:t>
      </w:r>
      <w:r w:rsidRPr="0041773F">
        <w:rPr>
          <w:rFonts w:ascii="Times New Roman" w:hAnsi="Times New Roman"/>
          <w:sz w:val="24"/>
          <w:szCs w:val="24"/>
        </w:rPr>
        <w:t xml:space="preserve"> </w:t>
      </w:r>
      <w:r w:rsidR="007E17AC" w:rsidRPr="0041773F">
        <w:rPr>
          <w:rFonts w:ascii="Times New Roman" w:hAnsi="Times New Roman"/>
          <w:sz w:val="24"/>
          <w:szCs w:val="24"/>
        </w:rPr>
        <w:t>пяти-семи</w:t>
      </w:r>
      <w:r w:rsidRPr="0041773F">
        <w:rPr>
          <w:rFonts w:ascii="Times New Roman" w:hAnsi="Times New Roman"/>
          <w:sz w:val="24"/>
          <w:szCs w:val="24"/>
        </w:rPr>
        <w:t xml:space="preserve"> суток.</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На протяжении </w:t>
      </w:r>
      <w:r w:rsidR="007E17AC" w:rsidRPr="0041773F">
        <w:rPr>
          <w:rFonts w:ascii="Times New Roman" w:hAnsi="Times New Roman"/>
          <w:sz w:val="24"/>
          <w:szCs w:val="24"/>
        </w:rPr>
        <w:t>трех-четырех</w:t>
      </w:r>
      <w:r w:rsidRPr="0041773F">
        <w:rPr>
          <w:rFonts w:ascii="Times New Roman" w:hAnsi="Times New Roman"/>
          <w:sz w:val="24"/>
          <w:szCs w:val="24"/>
        </w:rPr>
        <w:t xml:space="preserve"> суток перед анализом мужчине нельзя посещать бани и сауны, употреблять алкогольные напитки. От момента последней выкуренной сигареты до прохождения процедуры должно пройти более </w:t>
      </w:r>
      <w:r w:rsidR="007E17AC" w:rsidRPr="0041773F">
        <w:rPr>
          <w:rFonts w:ascii="Times New Roman" w:hAnsi="Times New Roman"/>
          <w:sz w:val="24"/>
          <w:szCs w:val="24"/>
        </w:rPr>
        <w:t>2</w:t>
      </w:r>
      <w:r w:rsidRPr="0041773F">
        <w:rPr>
          <w:rFonts w:ascii="Times New Roman" w:hAnsi="Times New Roman"/>
          <w:sz w:val="24"/>
          <w:szCs w:val="24"/>
        </w:rPr>
        <w:t xml:space="preserve"> часов.</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Накануне процедуры не разрешается проводить массаж простаты.</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 xml:space="preserve">Сдавать анализ разрешено спустя </w:t>
      </w:r>
      <w:r w:rsidR="007E17AC" w:rsidRPr="0041773F">
        <w:rPr>
          <w:rFonts w:ascii="Times New Roman" w:hAnsi="Times New Roman"/>
          <w:sz w:val="24"/>
          <w:szCs w:val="24"/>
        </w:rPr>
        <w:t>две</w:t>
      </w:r>
      <w:r w:rsidRPr="0041773F">
        <w:rPr>
          <w:rFonts w:ascii="Times New Roman" w:hAnsi="Times New Roman"/>
          <w:sz w:val="24"/>
          <w:szCs w:val="24"/>
        </w:rPr>
        <w:t xml:space="preserve"> недели после лечения антибиотиками.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В том случае, если мужчина перед сдачей анализа заболел, исследование необходимо перенести.</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i/>
          <w:sz w:val="24"/>
          <w:szCs w:val="24"/>
        </w:rPr>
        <w:t>Сбор.</w:t>
      </w:r>
      <w:r w:rsidRPr="0041773F">
        <w:rPr>
          <w:rFonts w:ascii="Times New Roman" w:hAnsi="Times New Roman"/>
          <w:sz w:val="24"/>
          <w:szCs w:val="24"/>
        </w:rPr>
        <w:t xml:space="preserve"> Перед сдачей анализа мужчине необходимо помочиться, тщательно вымыть с мылом руки и половой член, высушить свежим одноразовым полотенцем. Головку пениса следует обработать антисептической салфеткой. При помощи мастурбации сперма собирается в стерильный пластиковый контейнер, при этом нельзя касаться внутренних стенок и крышки контейнера. Также важно следить, чтобы в емкость не попадали волосы, пот, ворсинки одежды. Для точного анализа в емкости должен находиться весь объем спермы, иначе результат будет искажен. Строго запрещено производить переливание спермы из одного контейнера в другой. Проводить исследование желательно в </w:t>
      </w:r>
      <w:r w:rsidR="007E17AC" w:rsidRPr="0041773F">
        <w:rPr>
          <w:rFonts w:ascii="Times New Roman" w:hAnsi="Times New Roman"/>
          <w:sz w:val="24"/>
          <w:szCs w:val="24"/>
        </w:rPr>
        <w:t>лабораторных условиях. В случае</w:t>
      </w:r>
      <w:r w:rsidRPr="0041773F">
        <w:rPr>
          <w:rFonts w:ascii="Times New Roman" w:hAnsi="Times New Roman"/>
          <w:sz w:val="24"/>
          <w:szCs w:val="24"/>
        </w:rPr>
        <w:t xml:space="preserve"> если </w:t>
      </w:r>
      <w:proofErr w:type="spellStart"/>
      <w:r w:rsidRPr="0041773F">
        <w:rPr>
          <w:rFonts w:ascii="Times New Roman" w:hAnsi="Times New Roman"/>
          <w:sz w:val="24"/>
          <w:szCs w:val="24"/>
        </w:rPr>
        <w:t>эякулят</w:t>
      </w:r>
      <w:proofErr w:type="spellEnd"/>
      <w:r w:rsidRPr="0041773F">
        <w:rPr>
          <w:rFonts w:ascii="Times New Roman" w:hAnsi="Times New Roman"/>
          <w:sz w:val="24"/>
          <w:szCs w:val="24"/>
        </w:rPr>
        <w:t xml:space="preserve"> был собран дома с соблюдением всех правил, его необходимо доставить в лабораторию не позднее чем через 30 минут. Температура содержимого контейнера не должна слишком различаться с температурой тела. Для этого емкость помещают в нательные карманы одежды. Также емкость нельзя трясти.</w:t>
      </w:r>
    </w:p>
    <w:p w:rsidR="0041773F" w:rsidRPr="0041773F" w:rsidRDefault="0041773F" w:rsidP="00251EDF">
      <w:pPr>
        <w:pStyle w:val="ad"/>
        <w:jc w:val="both"/>
        <w:rPr>
          <w:rFonts w:ascii="Times New Roman" w:hAnsi="Times New Roman"/>
          <w:color w:val="000000"/>
          <w:sz w:val="24"/>
          <w:szCs w:val="24"/>
        </w:rPr>
      </w:pPr>
    </w:p>
    <w:bookmarkEnd w:id="2"/>
    <w:p w:rsidR="0041773F" w:rsidRPr="0041773F" w:rsidRDefault="00DD0A72" w:rsidP="00251EDF">
      <w:pPr>
        <w:jc w:val="center"/>
        <w:rPr>
          <w:color w:val="000000"/>
          <w:u w:val="single"/>
        </w:rPr>
      </w:pPr>
      <w:r w:rsidRPr="0041773F">
        <w:rPr>
          <w:b/>
          <w:u w:val="single"/>
        </w:rPr>
        <w:t>Забор матери</w:t>
      </w:r>
      <w:r w:rsidR="007E17AC" w:rsidRPr="0041773F">
        <w:rPr>
          <w:b/>
          <w:u w:val="single"/>
        </w:rPr>
        <w:t>ала при различных инфекциях уха</w:t>
      </w:r>
    </w:p>
    <w:p w:rsidR="0041773F" w:rsidRPr="0041773F" w:rsidRDefault="0041773F" w:rsidP="00251EDF">
      <w:pPr>
        <w:rPr>
          <w:color w:val="000000"/>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u w:val="single"/>
        </w:rPr>
        <w:t>При поражении наружного уха</w:t>
      </w:r>
      <w:r w:rsidRPr="0041773F">
        <w:rPr>
          <w:rFonts w:ascii="Times New Roman" w:hAnsi="Times New Roman"/>
          <w:sz w:val="24"/>
          <w:szCs w:val="24"/>
        </w:rPr>
        <w:t xml:space="preserve"> проводят обработку кожи </w:t>
      </w:r>
      <w:bookmarkStart w:id="3" w:name="_Hlk504940575"/>
      <w:r w:rsidRPr="0041773F">
        <w:rPr>
          <w:rFonts w:ascii="Times New Roman" w:hAnsi="Times New Roman"/>
          <w:sz w:val="24"/>
          <w:szCs w:val="24"/>
        </w:rPr>
        <w:t xml:space="preserve">70%-м спиртом </w:t>
      </w:r>
      <w:bookmarkEnd w:id="3"/>
      <w:r w:rsidRPr="0041773F">
        <w:rPr>
          <w:rFonts w:ascii="Times New Roman" w:hAnsi="Times New Roman"/>
          <w:sz w:val="24"/>
          <w:szCs w:val="24"/>
        </w:rPr>
        <w:t>с последующим промыванием стерильным физиологическим раствором. При помощи влажного, смоченного стерильным физиологическим раствором тампона из ушного канала удаляют соринки и корки. Отделяемое из очага собирают стерильным одноразовым тампон</w:t>
      </w:r>
      <w:r w:rsidR="00D77F97" w:rsidRPr="0041773F">
        <w:rPr>
          <w:rFonts w:ascii="Times New Roman" w:hAnsi="Times New Roman"/>
          <w:sz w:val="24"/>
          <w:szCs w:val="24"/>
        </w:rPr>
        <w:t>ом</w:t>
      </w:r>
      <w:r w:rsidRPr="0041773F">
        <w:rPr>
          <w:rFonts w:ascii="Times New Roman" w:hAnsi="Times New Roman"/>
          <w:sz w:val="24"/>
          <w:szCs w:val="24"/>
        </w:rPr>
        <w:t>, интенсивно вращая им в наружном слуховом проходе</w:t>
      </w:r>
      <w:r w:rsidR="00D77F97" w:rsidRPr="0041773F">
        <w:rPr>
          <w:rFonts w:ascii="Times New Roman" w:hAnsi="Times New Roman"/>
          <w:sz w:val="24"/>
          <w:szCs w:val="24"/>
        </w:rPr>
        <w:t xml:space="preserve"> </w:t>
      </w:r>
      <w:r w:rsidRPr="0041773F">
        <w:rPr>
          <w:rFonts w:ascii="Times New Roman" w:hAnsi="Times New Roman"/>
          <w:sz w:val="24"/>
          <w:szCs w:val="24"/>
        </w:rPr>
        <w:t xml:space="preserve">(но осторожно, чтобы не повредить барабанную перепонку). При спонтанном </w:t>
      </w:r>
      <w:proofErr w:type="spellStart"/>
      <w:r w:rsidRPr="0041773F">
        <w:rPr>
          <w:rFonts w:ascii="Times New Roman" w:hAnsi="Times New Roman"/>
          <w:sz w:val="24"/>
          <w:szCs w:val="24"/>
        </w:rPr>
        <w:t>гноеистечении</w:t>
      </w:r>
      <w:proofErr w:type="spellEnd"/>
      <w:r w:rsidRPr="0041773F">
        <w:rPr>
          <w:rFonts w:ascii="Times New Roman" w:hAnsi="Times New Roman"/>
          <w:sz w:val="24"/>
          <w:szCs w:val="24"/>
        </w:rPr>
        <w:t xml:space="preserve"> после очистки наружного слухового прохода стерильным ватным тампоном забирают гнойное отделяемое. Если материал брали из двух слуховых проходов, зонды-тампоны маркируют</w:t>
      </w:r>
      <w:r w:rsidR="00D77F97" w:rsidRPr="0041773F">
        <w:rPr>
          <w:rFonts w:ascii="Times New Roman" w:hAnsi="Times New Roman"/>
          <w:sz w:val="24"/>
          <w:szCs w:val="24"/>
        </w:rPr>
        <w:t>:</w:t>
      </w:r>
      <w:r w:rsidRPr="0041773F">
        <w:rPr>
          <w:rFonts w:ascii="Times New Roman" w:hAnsi="Times New Roman"/>
          <w:sz w:val="24"/>
          <w:szCs w:val="24"/>
        </w:rPr>
        <w:t xml:space="preserve"> «правое», «левое». Для каждого тампона заполняется отдельное направление. Материал доставляется в лабораторию в течени</w:t>
      </w:r>
      <w:r w:rsidR="0041072E" w:rsidRPr="0041773F">
        <w:rPr>
          <w:rFonts w:ascii="Times New Roman" w:hAnsi="Times New Roman"/>
          <w:sz w:val="24"/>
          <w:szCs w:val="24"/>
        </w:rPr>
        <w:t>е</w:t>
      </w:r>
      <w:r w:rsidRPr="0041773F">
        <w:rPr>
          <w:rFonts w:ascii="Times New Roman" w:hAnsi="Times New Roman"/>
          <w:sz w:val="24"/>
          <w:szCs w:val="24"/>
        </w:rPr>
        <w:t xml:space="preserve"> 2 часов.</w:t>
      </w:r>
    </w:p>
    <w:p w:rsidR="0041773F" w:rsidRPr="0041773F" w:rsidRDefault="0041773F" w:rsidP="00251EDF">
      <w:pPr>
        <w:pStyle w:val="ad"/>
        <w:jc w:val="both"/>
        <w:rPr>
          <w:rFonts w:ascii="Times New Roman" w:hAnsi="Times New Roman"/>
          <w:color w:val="000000"/>
          <w:sz w:val="24"/>
          <w:szCs w:val="24"/>
        </w:rPr>
      </w:pP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u w:val="single"/>
        </w:rPr>
        <w:t>При поражении среднег</w:t>
      </w:r>
      <w:r w:rsidR="00D77F97" w:rsidRPr="0041773F">
        <w:rPr>
          <w:rFonts w:ascii="Times New Roman" w:hAnsi="Times New Roman"/>
          <w:sz w:val="24"/>
          <w:szCs w:val="24"/>
          <w:u w:val="single"/>
        </w:rPr>
        <w:t>о уха</w:t>
      </w:r>
      <w:r w:rsidRPr="0041773F">
        <w:rPr>
          <w:rFonts w:ascii="Times New Roman" w:hAnsi="Times New Roman"/>
          <w:sz w:val="24"/>
          <w:szCs w:val="24"/>
        </w:rPr>
        <w:t xml:space="preserve">. Забор материала можно проводить зондом из среднего уха через перфорационное отверстие или </w:t>
      </w:r>
      <w:r w:rsidR="00D77F97" w:rsidRPr="0041773F">
        <w:rPr>
          <w:rFonts w:ascii="Times New Roman" w:hAnsi="Times New Roman"/>
          <w:sz w:val="24"/>
          <w:szCs w:val="24"/>
        </w:rPr>
        <w:t xml:space="preserve">из </w:t>
      </w:r>
      <w:r w:rsidRPr="0041773F">
        <w:rPr>
          <w:rFonts w:ascii="Times New Roman" w:hAnsi="Times New Roman"/>
          <w:sz w:val="24"/>
          <w:szCs w:val="24"/>
        </w:rPr>
        <w:t>послеоперационной полости среднего уха. Материал собирают зондом-тампоном с помощью зеркала. Тампон помещают в стерильную одноразовую пробирку (</w:t>
      </w:r>
      <w:proofErr w:type="spellStart"/>
      <w:r w:rsidRPr="0041773F">
        <w:rPr>
          <w:rFonts w:ascii="Times New Roman" w:hAnsi="Times New Roman"/>
          <w:sz w:val="24"/>
          <w:szCs w:val="24"/>
        </w:rPr>
        <w:t>тубсер</w:t>
      </w:r>
      <w:proofErr w:type="spellEnd"/>
      <w:r w:rsidRPr="0041773F">
        <w:rPr>
          <w:rFonts w:ascii="Times New Roman" w:hAnsi="Times New Roman"/>
          <w:sz w:val="24"/>
          <w:szCs w:val="24"/>
        </w:rPr>
        <w:t>) и в таком виде доставляют в лабораторию немедленно.</w:t>
      </w:r>
    </w:p>
    <w:p w:rsidR="0041773F" w:rsidRPr="0041773F" w:rsidRDefault="00DD0A72" w:rsidP="00251EDF">
      <w:pPr>
        <w:pStyle w:val="ad"/>
        <w:jc w:val="both"/>
        <w:rPr>
          <w:rFonts w:ascii="Times New Roman" w:hAnsi="Times New Roman"/>
          <w:color w:val="000000"/>
          <w:sz w:val="24"/>
          <w:szCs w:val="24"/>
        </w:rPr>
      </w:pPr>
      <w:r w:rsidRPr="0041773F">
        <w:rPr>
          <w:rFonts w:ascii="Times New Roman" w:hAnsi="Times New Roman"/>
          <w:sz w:val="24"/>
          <w:szCs w:val="24"/>
        </w:rPr>
        <w:t>Если барабанная перепонка не повреждена, то очищают наружный слуховой проход 70%-м спиртом. Затем обрабатывают стерильным физиологическим раствором. После прокола барабанной перепонки шприцем отбирают жидкость из барабанной полости и помещают ее в стерильную пробирку или отправляют в лабораторию в шприце с защитным колпачком</w:t>
      </w:r>
      <w:r w:rsidR="00D77F97" w:rsidRPr="0041773F">
        <w:rPr>
          <w:rFonts w:ascii="Times New Roman" w:hAnsi="Times New Roman"/>
          <w:sz w:val="24"/>
          <w:szCs w:val="24"/>
        </w:rPr>
        <w:t>,</w:t>
      </w:r>
      <w:r w:rsidRPr="0041773F">
        <w:rPr>
          <w:rFonts w:ascii="Times New Roman" w:hAnsi="Times New Roman"/>
          <w:sz w:val="24"/>
          <w:szCs w:val="24"/>
        </w:rPr>
        <w:t xml:space="preserve"> предварител</w:t>
      </w:r>
      <w:r w:rsidR="007E17AC" w:rsidRPr="0041773F">
        <w:rPr>
          <w:rFonts w:ascii="Times New Roman" w:hAnsi="Times New Roman"/>
          <w:sz w:val="24"/>
          <w:szCs w:val="24"/>
        </w:rPr>
        <w:t>ьно удал</w:t>
      </w:r>
      <w:r w:rsidR="00D77F97" w:rsidRPr="0041773F">
        <w:rPr>
          <w:rFonts w:ascii="Times New Roman" w:hAnsi="Times New Roman"/>
          <w:sz w:val="24"/>
          <w:szCs w:val="24"/>
        </w:rPr>
        <w:t>ив</w:t>
      </w:r>
      <w:r w:rsidR="007E17AC" w:rsidRPr="0041773F">
        <w:rPr>
          <w:rFonts w:ascii="Times New Roman" w:hAnsi="Times New Roman"/>
          <w:sz w:val="24"/>
          <w:szCs w:val="24"/>
        </w:rPr>
        <w:t xml:space="preserve"> воздух</w:t>
      </w:r>
      <w:r w:rsidR="00D77F97" w:rsidRPr="0041773F">
        <w:rPr>
          <w:rFonts w:ascii="Times New Roman" w:hAnsi="Times New Roman"/>
          <w:sz w:val="24"/>
          <w:szCs w:val="24"/>
        </w:rPr>
        <w:t>,</w:t>
      </w:r>
      <w:r w:rsidR="007E17AC" w:rsidRPr="0041773F">
        <w:rPr>
          <w:rFonts w:ascii="Times New Roman" w:hAnsi="Times New Roman"/>
          <w:sz w:val="24"/>
          <w:szCs w:val="24"/>
        </w:rPr>
        <w:t xml:space="preserve"> в течение</w:t>
      </w:r>
      <w:r w:rsidRPr="0041773F">
        <w:rPr>
          <w:rFonts w:ascii="Times New Roman" w:hAnsi="Times New Roman"/>
          <w:sz w:val="24"/>
          <w:szCs w:val="24"/>
        </w:rPr>
        <w:t xml:space="preserve"> 2 часов.</w:t>
      </w:r>
    </w:p>
    <w:p w:rsidR="0041773F" w:rsidRPr="0041773F" w:rsidRDefault="0041773F" w:rsidP="00251EDF">
      <w:pPr>
        <w:rPr>
          <w:color w:val="000000"/>
        </w:rPr>
      </w:pPr>
    </w:p>
    <w:p w:rsidR="0041773F" w:rsidRPr="0041773F" w:rsidRDefault="00DD0A72" w:rsidP="00251EDF">
      <w:pPr>
        <w:jc w:val="right"/>
        <w:rPr>
          <w:color w:val="000000"/>
        </w:rPr>
      </w:pPr>
      <w:r w:rsidRPr="0041773F">
        <w:rPr>
          <w:b/>
        </w:rPr>
        <w:t xml:space="preserve">Приложение </w:t>
      </w:r>
      <w:r w:rsidR="00E73FE0" w:rsidRPr="0041773F">
        <w:rPr>
          <w:b/>
        </w:rPr>
        <w:t>4</w:t>
      </w:r>
    </w:p>
    <w:p w:rsidR="0041773F" w:rsidRPr="0041773F" w:rsidRDefault="0041773F" w:rsidP="00251EDF">
      <w:pPr>
        <w:jc w:val="center"/>
        <w:rPr>
          <w:color w:val="000000"/>
          <w:u w:val="single"/>
        </w:rPr>
      </w:pPr>
    </w:p>
    <w:p w:rsidR="0041773F" w:rsidRPr="0041773F" w:rsidRDefault="00DD0A72" w:rsidP="00251EDF">
      <w:pPr>
        <w:jc w:val="center"/>
        <w:rPr>
          <w:color w:val="000000"/>
        </w:rPr>
      </w:pPr>
      <w:r w:rsidRPr="0041773F">
        <w:rPr>
          <w:b/>
        </w:rPr>
        <w:t xml:space="preserve">Взаимодействие персонала клинических подразделений </w:t>
      </w:r>
    </w:p>
    <w:p w:rsidR="0041773F" w:rsidRPr="0041773F" w:rsidRDefault="00DD0A72" w:rsidP="00251EDF">
      <w:pPr>
        <w:jc w:val="center"/>
        <w:rPr>
          <w:color w:val="000000"/>
        </w:rPr>
      </w:pPr>
      <w:r w:rsidRPr="0041773F">
        <w:rPr>
          <w:b/>
        </w:rPr>
        <w:t xml:space="preserve">и клинико-диагностической лаборатории </w:t>
      </w:r>
    </w:p>
    <w:p w:rsidR="0041773F" w:rsidRPr="0041773F" w:rsidRDefault="0041773F" w:rsidP="00251EDF">
      <w:pPr>
        <w:rPr>
          <w:color w:val="000000"/>
        </w:rPr>
      </w:pPr>
    </w:p>
    <w:p w:rsidR="00DD0A72" w:rsidRPr="0041773F" w:rsidRDefault="00DD0A72" w:rsidP="00251EDF">
      <w:pPr>
        <w:jc w:val="both"/>
      </w:pPr>
      <w:r w:rsidRPr="0041773F">
        <w:t>При возникновении любой нестандартной ситуации для решения любого вопроса, связанно</w:t>
      </w:r>
      <w:r w:rsidR="0041072E" w:rsidRPr="0041773F">
        <w:t>го с проведением исследований, в</w:t>
      </w:r>
      <w:r w:rsidRPr="0041773F">
        <w:t xml:space="preserve">ы можете позвонить </w:t>
      </w:r>
      <w:r w:rsidR="00E73FE0" w:rsidRPr="0041773F">
        <w:t xml:space="preserve">оператору КДЛ, который свяжет </w:t>
      </w:r>
      <w:r w:rsidR="0041072E" w:rsidRPr="0041773F">
        <w:t>в</w:t>
      </w:r>
      <w:r w:rsidRPr="0041773F">
        <w:t>ас с необходимым специалистом КДЛ.</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315"/>
        <w:gridCol w:w="1569"/>
        <w:gridCol w:w="1676"/>
        <w:gridCol w:w="2072"/>
      </w:tblGrid>
      <w:tr w:rsidR="00776785" w:rsidRPr="0041773F" w:rsidTr="00251EDF">
        <w:trPr>
          <w:trHeight w:val="71"/>
        </w:trPr>
        <w:tc>
          <w:tcPr>
            <w:tcW w:w="937" w:type="pct"/>
          </w:tcPr>
          <w:p w:rsidR="00776785" w:rsidRPr="0041773F" w:rsidRDefault="00776785" w:rsidP="00251EDF">
            <w:pPr>
              <w:jc w:val="center"/>
              <w:rPr>
                <w:b/>
              </w:rPr>
            </w:pPr>
            <w:r w:rsidRPr="0041773F">
              <w:rPr>
                <w:b/>
              </w:rPr>
              <w:t xml:space="preserve">Претензия </w:t>
            </w:r>
          </w:p>
        </w:tc>
        <w:tc>
          <w:tcPr>
            <w:tcW w:w="1232" w:type="pct"/>
          </w:tcPr>
          <w:p w:rsidR="00776785" w:rsidRPr="0041773F" w:rsidRDefault="00776785" w:rsidP="00251EDF">
            <w:pPr>
              <w:jc w:val="center"/>
              <w:rPr>
                <w:b/>
              </w:rPr>
            </w:pPr>
            <w:r w:rsidRPr="0041773F">
              <w:rPr>
                <w:b/>
              </w:rPr>
              <w:t>Отдел КДЛ</w:t>
            </w:r>
          </w:p>
        </w:tc>
        <w:tc>
          <w:tcPr>
            <w:tcW w:w="792" w:type="pct"/>
          </w:tcPr>
          <w:p w:rsidR="00776785" w:rsidRPr="0041773F" w:rsidRDefault="00776785" w:rsidP="00251EDF">
            <w:pPr>
              <w:jc w:val="center"/>
              <w:rPr>
                <w:b/>
              </w:rPr>
            </w:pPr>
            <w:r w:rsidRPr="0041773F">
              <w:rPr>
                <w:b/>
              </w:rPr>
              <w:t>Должность</w:t>
            </w:r>
          </w:p>
        </w:tc>
        <w:tc>
          <w:tcPr>
            <w:tcW w:w="922" w:type="pct"/>
          </w:tcPr>
          <w:p w:rsidR="00776785" w:rsidRPr="0041773F" w:rsidRDefault="00776785" w:rsidP="00251EDF">
            <w:pPr>
              <w:jc w:val="center"/>
              <w:rPr>
                <w:b/>
              </w:rPr>
            </w:pPr>
            <w:r w:rsidRPr="0041773F">
              <w:rPr>
                <w:b/>
              </w:rPr>
              <w:t>Ф</w:t>
            </w:r>
            <w:r w:rsidR="0041072E" w:rsidRPr="0041773F">
              <w:rPr>
                <w:b/>
              </w:rPr>
              <w:t xml:space="preserve">. </w:t>
            </w:r>
            <w:r w:rsidRPr="0041773F">
              <w:rPr>
                <w:b/>
              </w:rPr>
              <w:t>И</w:t>
            </w:r>
            <w:r w:rsidR="0041072E" w:rsidRPr="0041773F">
              <w:rPr>
                <w:b/>
              </w:rPr>
              <w:t xml:space="preserve">. </w:t>
            </w:r>
            <w:r w:rsidRPr="0041773F">
              <w:rPr>
                <w:b/>
              </w:rPr>
              <w:t>О</w:t>
            </w:r>
            <w:r w:rsidR="0041072E" w:rsidRPr="0041773F">
              <w:rPr>
                <w:b/>
              </w:rPr>
              <w:t>.</w:t>
            </w:r>
            <w:r w:rsidRPr="0041773F">
              <w:rPr>
                <w:b/>
              </w:rPr>
              <w:t xml:space="preserve"> сотрудника</w:t>
            </w:r>
          </w:p>
        </w:tc>
        <w:tc>
          <w:tcPr>
            <w:tcW w:w="1118" w:type="pct"/>
          </w:tcPr>
          <w:p w:rsidR="00776785" w:rsidRPr="0041773F" w:rsidRDefault="00776785" w:rsidP="00251EDF">
            <w:pPr>
              <w:jc w:val="center"/>
              <w:rPr>
                <w:b/>
              </w:rPr>
            </w:pPr>
            <w:r w:rsidRPr="0041773F">
              <w:rPr>
                <w:b/>
              </w:rPr>
              <w:t>Телефон</w:t>
            </w:r>
          </w:p>
        </w:tc>
      </w:tr>
      <w:tr w:rsidR="00776785" w:rsidRPr="0041773F" w:rsidTr="00251EDF">
        <w:trPr>
          <w:trHeight w:val="941"/>
        </w:trPr>
        <w:tc>
          <w:tcPr>
            <w:tcW w:w="937" w:type="pct"/>
          </w:tcPr>
          <w:p w:rsidR="00776785" w:rsidRPr="0041773F" w:rsidRDefault="00776785" w:rsidP="00251EDF">
            <w:r w:rsidRPr="0041773F">
              <w:t>Отсутствие результатов</w:t>
            </w:r>
            <w:r w:rsidR="007E17AC" w:rsidRPr="0041773F">
              <w:t xml:space="preserve"> </w:t>
            </w:r>
            <w:r w:rsidRPr="0041773F">
              <w:t>исследования пациента в электронной  базе в указанные сроки</w:t>
            </w:r>
          </w:p>
        </w:tc>
        <w:tc>
          <w:tcPr>
            <w:tcW w:w="1232" w:type="pct"/>
          </w:tcPr>
          <w:p w:rsidR="00776785" w:rsidRPr="0041773F" w:rsidRDefault="00776785" w:rsidP="00251EDF">
            <w:r w:rsidRPr="0041773F">
              <w:t>Клинический</w:t>
            </w:r>
            <w:r w:rsidR="000B2882" w:rsidRPr="0041773F">
              <w:t>, б</w:t>
            </w:r>
            <w:r w:rsidRPr="0041773F">
              <w:t>иохимический</w:t>
            </w:r>
            <w:r w:rsidR="000B2882" w:rsidRPr="0041773F">
              <w:t>, г</w:t>
            </w:r>
            <w:r w:rsidRPr="0041773F">
              <w:t>истологический</w:t>
            </w:r>
            <w:r w:rsidR="000B2882" w:rsidRPr="0041773F">
              <w:t xml:space="preserve">, </w:t>
            </w:r>
            <w:r w:rsidRPr="0041773F">
              <w:t>ИФА</w:t>
            </w:r>
            <w:r w:rsidR="000B2882" w:rsidRPr="0041773F">
              <w:t>, б</w:t>
            </w:r>
            <w:r w:rsidRPr="0041773F">
              <w:t>актериологический</w:t>
            </w:r>
          </w:p>
        </w:tc>
        <w:tc>
          <w:tcPr>
            <w:tcW w:w="792" w:type="pct"/>
          </w:tcPr>
          <w:p w:rsidR="00776785" w:rsidRPr="0041773F" w:rsidRDefault="00776785" w:rsidP="00251EDF">
            <w:r w:rsidRPr="0041773F">
              <w:t>Регистратор КДЛ</w:t>
            </w:r>
          </w:p>
        </w:tc>
        <w:tc>
          <w:tcPr>
            <w:tcW w:w="922" w:type="pct"/>
          </w:tcPr>
          <w:p w:rsidR="00776785" w:rsidRPr="0041773F" w:rsidRDefault="00776785" w:rsidP="00251EDF">
            <w:pPr>
              <w:jc w:val="center"/>
            </w:pPr>
          </w:p>
        </w:tc>
        <w:tc>
          <w:tcPr>
            <w:tcW w:w="1118" w:type="pct"/>
          </w:tcPr>
          <w:p w:rsidR="00776785" w:rsidRPr="0041773F" w:rsidRDefault="00776785" w:rsidP="00251EDF">
            <w:pPr>
              <w:jc w:val="center"/>
            </w:pPr>
          </w:p>
        </w:tc>
      </w:tr>
      <w:tr w:rsidR="00776785" w:rsidRPr="0041773F" w:rsidTr="00251EDF">
        <w:trPr>
          <w:trHeight w:val="915"/>
        </w:trPr>
        <w:tc>
          <w:tcPr>
            <w:tcW w:w="937" w:type="pct"/>
            <w:vMerge w:val="restart"/>
          </w:tcPr>
          <w:p w:rsidR="00776785" w:rsidRPr="0041773F" w:rsidRDefault="00776785" w:rsidP="00251EDF">
            <w:r w:rsidRPr="0041773F">
              <w:t>Претензия врача-клинициста к качеству исследования</w:t>
            </w:r>
          </w:p>
        </w:tc>
        <w:tc>
          <w:tcPr>
            <w:tcW w:w="1232" w:type="pct"/>
            <w:vMerge w:val="restart"/>
          </w:tcPr>
          <w:p w:rsidR="00776785" w:rsidRPr="0041773F" w:rsidRDefault="00776785" w:rsidP="00251EDF">
            <w:r w:rsidRPr="0041773F">
              <w:t>Клинический</w:t>
            </w:r>
            <w:r w:rsidR="000B2882" w:rsidRPr="0041773F">
              <w:t>, б</w:t>
            </w:r>
            <w:r w:rsidRPr="0041773F">
              <w:t>иохимический</w:t>
            </w:r>
            <w:r w:rsidR="000B2882" w:rsidRPr="0041773F">
              <w:t>, г</w:t>
            </w:r>
            <w:r w:rsidRPr="0041773F">
              <w:t>истологический</w:t>
            </w:r>
            <w:r w:rsidR="000B2882" w:rsidRPr="0041773F">
              <w:t xml:space="preserve">, </w:t>
            </w:r>
            <w:r w:rsidRPr="0041773F">
              <w:t>ИФА</w:t>
            </w:r>
            <w:r w:rsidR="000B2882" w:rsidRPr="0041773F">
              <w:t>, б</w:t>
            </w:r>
            <w:r w:rsidRPr="0041773F">
              <w:t>актериологический</w:t>
            </w:r>
          </w:p>
        </w:tc>
        <w:tc>
          <w:tcPr>
            <w:tcW w:w="792" w:type="pct"/>
          </w:tcPr>
          <w:p w:rsidR="00776785" w:rsidRPr="0041773F" w:rsidRDefault="00776785" w:rsidP="00251EDF">
            <w:r w:rsidRPr="0041773F">
              <w:t>Зав</w:t>
            </w:r>
            <w:r w:rsidR="0041072E" w:rsidRPr="0041773F">
              <w:t>едующий –</w:t>
            </w:r>
            <w:r w:rsidRPr="0041773F">
              <w:t xml:space="preserve"> врач</w:t>
            </w:r>
            <w:r w:rsidR="0041072E" w:rsidRPr="0041773F">
              <w:t xml:space="preserve"> </w:t>
            </w:r>
            <w:r w:rsidRPr="0041773F">
              <w:t>КДЛ</w:t>
            </w:r>
          </w:p>
        </w:tc>
        <w:tc>
          <w:tcPr>
            <w:tcW w:w="922" w:type="pct"/>
          </w:tcPr>
          <w:p w:rsidR="00776785" w:rsidRPr="0041773F" w:rsidRDefault="00776785" w:rsidP="00251EDF">
            <w:pPr>
              <w:jc w:val="center"/>
            </w:pPr>
          </w:p>
        </w:tc>
        <w:tc>
          <w:tcPr>
            <w:tcW w:w="1118" w:type="pct"/>
          </w:tcPr>
          <w:p w:rsidR="00776785" w:rsidRPr="0041773F" w:rsidRDefault="00776785" w:rsidP="00251EDF">
            <w:pPr>
              <w:jc w:val="center"/>
            </w:pPr>
          </w:p>
        </w:tc>
      </w:tr>
      <w:tr w:rsidR="00776785" w:rsidRPr="0041773F" w:rsidTr="00251EDF">
        <w:trPr>
          <w:trHeight w:val="915"/>
        </w:trPr>
        <w:tc>
          <w:tcPr>
            <w:tcW w:w="937" w:type="pct"/>
            <w:vMerge/>
          </w:tcPr>
          <w:p w:rsidR="00776785" w:rsidRPr="0041773F" w:rsidRDefault="00776785" w:rsidP="00251EDF"/>
        </w:tc>
        <w:tc>
          <w:tcPr>
            <w:tcW w:w="1232" w:type="pct"/>
            <w:vMerge/>
          </w:tcPr>
          <w:p w:rsidR="00776785" w:rsidRPr="0041773F" w:rsidRDefault="00776785" w:rsidP="00251EDF"/>
        </w:tc>
        <w:tc>
          <w:tcPr>
            <w:tcW w:w="792" w:type="pct"/>
          </w:tcPr>
          <w:p w:rsidR="00776785" w:rsidRPr="0041773F" w:rsidRDefault="0041072E" w:rsidP="00251EDF">
            <w:r w:rsidRPr="0041773F">
              <w:t>И. </w:t>
            </w:r>
            <w:r w:rsidR="00776785" w:rsidRPr="0041773F">
              <w:t>о</w:t>
            </w:r>
            <w:r w:rsidRPr="0041773F">
              <w:t>.</w:t>
            </w:r>
            <w:r w:rsidR="00776785" w:rsidRPr="0041773F">
              <w:t xml:space="preserve"> зав</w:t>
            </w:r>
            <w:r w:rsidRPr="0041773F">
              <w:t>едующего</w:t>
            </w:r>
            <w:r w:rsidR="00776785" w:rsidRPr="0041773F">
              <w:t xml:space="preserve"> КДЛ</w:t>
            </w:r>
          </w:p>
        </w:tc>
        <w:tc>
          <w:tcPr>
            <w:tcW w:w="922" w:type="pct"/>
          </w:tcPr>
          <w:p w:rsidR="00776785" w:rsidRPr="0041773F" w:rsidRDefault="00776785" w:rsidP="00251EDF">
            <w:pPr>
              <w:jc w:val="center"/>
            </w:pPr>
          </w:p>
        </w:tc>
        <w:tc>
          <w:tcPr>
            <w:tcW w:w="1118" w:type="pct"/>
          </w:tcPr>
          <w:p w:rsidR="00776785" w:rsidRPr="0041773F" w:rsidRDefault="00776785" w:rsidP="00251EDF">
            <w:pPr>
              <w:jc w:val="center"/>
            </w:pPr>
          </w:p>
        </w:tc>
      </w:tr>
      <w:tr w:rsidR="00776785" w:rsidRPr="0041773F" w:rsidTr="00251EDF">
        <w:trPr>
          <w:trHeight w:val="915"/>
        </w:trPr>
        <w:tc>
          <w:tcPr>
            <w:tcW w:w="937" w:type="pct"/>
            <w:vMerge/>
          </w:tcPr>
          <w:p w:rsidR="00776785" w:rsidRPr="0041773F" w:rsidRDefault="00776785" w:rsidP="00251EDF"/>
        </w:tc>
        <w:tc>
          <w:tcPr>
            <w:tcW w:w="1232" w:type="pct"/>
            <w:vMerge/>
          </w:tcPr>
          <w:p w:rsidR="00776785" w:rsidRPr="0041773F" w:rsidRDefault="00776785" w:rsidP="00251EDF"/>
        </w:tc>
        <w:tc>
          <w:tcPr>
            <w:tcW w:w="792" w:type="pct"/>
          </w:tcPr>
          <w:p w:rsidR="00776785" w:rsidRPr="0041773F" w:rsidRDefault="0041072E" w:rsidP="00251EDF">
            <w:r w:rsidRPr="0041773F">
              <w:t>Врач</w:t>
            </w:r>
            <w:r w:rsidR="000B2882" w:rsidRPr="0041773F">
              <w:t>-</w:t>
            </w:r>
            <w:r w:rsidR="00776785" w:rsidRPr="0041773F">
              <w:t>бактериолог КДЛ</w:t>
            </w:r>
          </w:p>
        </w:tc>
        <w:tc>
          <w:tcPr>
            <w:tcW w:w="922" w:type="pct"/>
          </w:tcPr>
          <w:p w:rsidR="00776785" w:rsidRPr="0041773F" w:rsidRDefault="00776785" w:rsidP="00251EDF">
            <w:pPr>
              <w:jc w:val="center"/>
            </w:pPr>
          </w:p>
        </w:tc>
        <w:tc>
          <w:tcPr>
            <w:tcW w:w="1118" w:type="pct"/>
          </w:tcPr>
          <w:p w:rsidR="00776785" w:rsidRPr="0041773F" w:rsidRDefault="00776785" w:rsidP="00251EDF">
            <w:pPr>
              <w:jc w:val="center"/>
            </w:pPr>
          </w:p>
        </w:tc>
      </w:tr>
      <w:tr w:rsidR="00776785" w:rsidRPr="0041773F" w:rsidTr="00251EDF">
        <w:trPr>
          <w:trHeight w:val="941"/>
        </w:trPr>
        <w:tc>
          <w:tcPr>
            <w:tcW w:w="937" w:type="pct"/>
            <w:vMerge w:val="restart"/>
          </w:tcPr>
          <w:p w:rsidR="00776785" w:rsidRPr="0041773F" w:rsidRDefault="00776785" w:rsidP="00251EDF">
            <w:r w:rsidRPr="0041773F">
              <w:t>Несоответствие полученных</w:t>
            </w:r>
            <w:r w:rsidR="007E17AC" w:rsidRPr="0041773F">
              <w:t xml:space="preserve"> данных с клинической ситуацией</w:t>
            </w:r>
          </w:p>
        </w:tc>
        <w:tc>
          <w:tcPr>
            <w:tcW w:w="1232" w:type="pct"/>
            <w:vMerge w:val="restart"/>
          </w:tcPr>
          <w:p w:rsidR="00776785" w:rsidRPr="0041773F" w:rsidRDefault="00776785" w:rsidP="00251EDF">
            <w:r w:rsidRPr="0041773F">
              <w:t>Клинический</w:t>
            </w:r>
            <w:r w:rsidR="000B2882" w:rsidRPr="0041773F">
              <w:t>, б</w:t>
            </w:r>
            <w:r w:rsidRPr="0041773F">
              <w:t>иохимический</w:t>
            </w:r>
            <w:r w:rsidR="000B2882" w:rsidRPr="0041773F">
              <w:t>, г</w:t>
            </w:r>
            <w:r w:rsidRPr="0041773F">
              <w:t>истологический</w:t>
            </w:r>
            <w:r w:rsidR="000B2882" w:rsidRPr="0041773F">
              <w:t xml:space="preserve">, </w:t>
            </w:r>
            <w:r w:rsidRPr="0041773F">
              <w:t>ИФА</w:t>
            </w:r>
            <w:r w:rsidR="000B2882" w:rsidRPr="0041773F">
              <w:t>, б</w:t>
            </w:r>
            <w:r w:rsidRPr="0041773F">
              <w:t>актериологический</w:t>
            </w:r>
          </w:p>
        </w:tc>
        <w:tc>
          <w:tcPr>
            <w:tcW w:w="792" w:type="pct"/>
          </w:tcPr>
          <w:p w:rsidR="00776785" w:rsidRPr="0041773F" w:rsidRDefault="000B2882" w:rsidP="00251EDF">
            <w:r w:rsidRPr="0041773F">
              <w:t>Заведующий – врач КДЛ</w:t>
            </w:r>
          </w:p>
        </w:tc>
        <w:tc>
          <w:tcPr>
            <w:tcW w:w="922" w:type="pct"/>
          </w:tcPr>
          <w:p w:rsidR="00776785" w:rsidRPr="0041773F" w:rsidRDefault="00776785" w:rsidP="00251EDF">
            <w:pPr>
              <w:jc w:val="center"/>
            </w:pPr>
          </w:p>
        </w:tc>
        <w:tc>
          <w:tcPr>
            <w:tcW w:w="1118" w:type="pct"/>
          </w:tcPr>
          <w:p w:rsidR="00776785" w:rsidRPr="0041773F" w:rsidRDefault="00776785" w:rsidP="00251EDF">
            <w:pPr>
              <w:jc w:val="center"/>
            </w:pPr>
          </w:p>
        </w:tc>
      </w:tr>
      <w:tr w:rsidR="00776785" w:rsidRPr="0041773F" w:rsidTr="00251EDF">
        <w:trPr>
          <w:trHeight w:val="941"/>
        </w:trPr>
        <w:tc>
          <w:tcPr>
            <w:tcW w:w="937" w:type="pct"/>
            <w:vMerge/>
          </w:tcPr>
          <w:p w:rsidR="00776785" w:rsidRPr="0041773F" w:rsidRDefault="00776785" w:rsidP="00251EDF"/>
        </w:tc>
        <w:tc>
          <w:tcPr>
            <w:tcW w:w="1232" w:type="pct"/>
            <w:vMerge/>
          </w:tcPr>
          <w:p w:rsidR="00776785" w:rsidRPr="0041773F" w:rsidRDefault="00776785" w:rsidP="00251EDF"/>
        </w:tc>
        <w:tc>
          <w:tcPr>
            <w:tcW w:w="792" w:type="pct"/>
          </w:tcPr>
          <w:p w:rsidR="00776785" w:rsidRPr="0041773F" w:rsidRDefault="000B2882" w:rsidP="00251EDF">
            <w:r w:rsidRPr="0041773F">
              <w:t xml:space="preserve">И. о. заведующего КДЛ </w:t>
            </w:r>
          </w:p>
        </w:tc>
        <w:tc>
          <w:tcPr>
            <w:tcW w:w="922" w:type="pct"/>
          </w:tcPr>
          <w:p w:rsidR="00776785" w:rsidRPr="0041773F" w:rsidRDefault="00776785" w:rsidP="00251EDF">
            <w:pPr>
              <w:jc w:val="center"/>
            </w:pPr>
          </w:p>
        </w:tc>
        <w:tc>
          <w:tcPr>
            <w:tcW w:w="1118" w:type="pct"/>
          </w:tcPr>
          <w:p w:rsidR="00776785" w:rsidRPr="0041773F" w:rsidRDefault="00776785" w:rsidP="00251EDF">
            <w:pPr>
              <w:jc w:val="center"/>
            </w:pPr>
          </w:p>
        </w:tc>
      </w:tr>
      <w:tr w:rsidR="00776785" w:rsidRPr="0041773F" w:rsidTr="00251EDF">
        <w:trPr>
          <w:trHeight w:val="915"/>
        </w:trPr>
        <w:tc>
          <w:tcPr>
            <w:tcW w:w="937" w:type="pct"/>
            <w:vMerge/>
          </w:tcPr>
          <w:p w:rsidR="00776785" w:rsidRPr="0041773F" w:rsidRDefault="00776785" w:rsidP="00251EDF"/>
        </w:tc>
        <w:tc>
          <w:tcPr>
            <w:tcW w:w="1232" w:type="pct"/>
            <w:vMerge/>
          </w:tcPr>
          <w:p w:rsidR="00776785" w:rsidRPr="0041773F" w:rsidRDefault="00776785" w:rsidP="00251EDF"/>
        </w:tc>
        <w:tc>
          <w:tcPr>
            <w:tcW w:w="792" w:type="pct"/>
          </w:tcPr>
          <w:p w:rsidR="00776785" w:rsidRPr="0041773F" w:rsidRDefault="00776785" w:rsidP="00251EDF">
            <w:r w:rsidRPr="0041773F">
              <w:t>Врач</w:t>
            </w:r>
            <w:r w:rsidR="000B2882" w:rsidRPr="0041773F">
              <w:t>-</w:t>
            </w:r>
            <w:r w:rsidRPr="0041773F">
              <w:t>бактериолог КДЛ</w:t>
            </w:r>
          </w:p>
        </w:tc>
        <w:tc>
          <w:tcPr>
            <w:tcW w:w="922" w:type="pct"/>
          </w:tcPr>
          <w:p w:rsidR="00776785" w:rsidRPr="0041773F" w:rsidRDefault="00776785" w:rsidP="00251EDF">
            <w:pPr>
              <w:jc w:val="center"/>
            </w:pPr>
          </w:p>
        </w:tc>
        <w:tc>
          <w:tcPr>
            <w:tcW w:w="1118" w:type="pct"/>
          </w:tcPr>
          <w:p w:rsidR="00776785" w:rsidRPr="0041773F" w:rsidRDefault="00776785" w:rsidP="00251EDF">
            <w:pPr>
              <w:jc w:val="center"/>
            </w:pPr>
          </w:p>
        </w:tc>
      </w:tr>
    </w:tbl>
    <w:p w:rsidR="0041773F" w:rsidRPr="0041773F" w:rsidRDefault="0041773F" w:rsidP="00251EDF">
      <w:pPr>
        <w:jc w:val="both"/>
        <w:rPr>
          <w:color w:val="000000"/>
        </w:rPr>
      </w:pPr>
    </w:p>
    <w:p w:rsidR="0041773F" w:rsidRPr="0041773F" w:rsidRDefault="0041773F" w:rsidP="00251EDF">
      <w:pPr>
        <w:rPr>
          <w:color w:val="000000"/>
        </w:rPr>
      </w:pPr>
    </w:p>
    <w:p w:rsidR="0041773F" w:rsidRPr="0041773F" w:rsidRDefault="00E73FE0" w:rsidP="00251EDF">
      <w:pPr>
        <w:pStyle w:val="aa"/>
        <w:shd w:val="clear" w:color="auto" w:fill="FFFFFF"/>
        <w:spacing w:before="134" w:beforeAutospacing="0" w:after="134" w:afterAutospacing="0"/>
        <w:rPr>
          <w:rStyle w:val="ab"/>
          <w:b w:val="0"/>
          <w:color w:val="000000"/>
        </w:rPr>
      </w:pPr>
      <w:r w:rsidRPr="0041773F">
        <w:rPr>
          <w:rStyle w:val="ab"/>
          <w:color w:val="000000"/>
        </w:rPr>
        <w:t xml:space="preserve">10. </w:t>
      </w:r>
      <w:r w:rsidR="00776785" w:rsidRPr="0041773F">
        <w:rPr>
          <w:rStyle w:val="ab"/>
          <w:color w:val="000000"/>
        </w:rPr>
        <w:t xml:space="preserve">Лист ознакомления сотрудников </w:t>
      </w:r>
      <w:r w:rsidR="00DD0A72" w:rsidRPr="0041773F">
        <w:rPr>
          <w:rStyle w:val="ab"/>
          <w:color w:val="000000"/>
        </w:rPr>
        <w:t>с СОП</w:t>
      </w:r>
    </w:p>
    <w:p w:rsidR="0041773F" w:rsidRPr="0041773F" w:rsidRDefault="00DD0A72" w:rsidP="00251EDF">
      <w:pPr>
        <w:rPr>
          <w:color w:val="000000"/>
        </w:rPr>
      </w:pPr>
      <w:r w:rsidRPr="0041773F">
        <w:t>В листе ознакомления в обязательном порядке должны расписаться все сотрудники, обязанные следовать данной стандартной процедуре. Вновь поступающие сотрудники должны быть ознакомлены в кратчайшие сроки и также поставить свою подпись.</w:t>
      </w:r>
    </w:p>
    <w:p w:rsidR="00DD0A72" w:rsidRPr="0041773F" w:rsidRDefault="00DD0A72" w:rsidP="00251EDF">
      <w:pPr>
        <w:pStyle w:val="aa"/>
        <w:shd w:val="clear" w:color="auto" w:fill="FFFFFF"/>
        <w:spacing w:before="134" w:beforeAutospacing="0" w:after="134" w:afterAutospacing="0"/>
        <w:rPr>
          <w:rStyle w:val="ab"/>
          <w:color w:val="00000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774"/>
        <w:gridCol w:w="2227"/>
        <w:gridCol w:w="1508"/>
        <w:gridCol w:w="1477"/>
        <w:gridCol w:w="1738"/>
      </w:tblGrid>
      <w:tr w:rsidR="00DD0A72" w:rsidRPr="0041773F" w:rsidTr="00776785">
        <w:trPr>
          <w:trHeight w:val="613"/>
        </w:trPr>
        <w:tc>
          <w:tcPr>
            <w:tcW w:w="334" w:type="pct"/>
          </w:tcPr>
          <w:p w:rsidR="00DD0A72" w:rsidRPr="0041773F" w:rsidRDefault="00DD0A72" w:rsidP="00251EDF">
            <w:pPr>
              <w:jc w:val="center"/>
              <w:rPr>
                <w:b/>
              </w:rPr>
            </w:pPr>
            <w:r w:rsidRPr="0041773F">
              <w:rPr>
                <w:b/>
              </w:rPr>
              <w:t>Дата</w:t>
            </w:r>
          </w:p>
        </w:tc>
        <w:tc>
          <w:tcPr>
            <w:tcW w:w="957" w:type="pct"/>
          </w:tcPr>
          <w:p w:rsidR="00DD0A72" w:rsidRPr="0041773F" w:rsidRDefault="00DD0A72" w:rsidP="00251EDF">
            <w:pPr>
              <w:jc w:val="center"/>
              <w:rPr>
                <w:b/>
              </w:rPr>
            </w:pPr>
            <w:r w:rsidRPr="0041773F">
              <w:rPr>
                <w:b/>
              </w:rPr>
              <w:t>Должность</w:t>
            </w:r>
          </w:p>
        </w:tc>
        <w:tc>
          <w:tcPr>
            <w:tcW w:w="1196" w:type="pct"/>
          </w:tcPr>
          <w:p w:rsidR="00DD0A72" w:rsidRPr="0041773F" w:rsidRDefault="00DD0A72" w:rsidP="00251EDF">
            <w:pPr>
              <w:jc w:val="center"/>
              <w:rPr>
                <w:b/>
              </w:rPr>
            </w:pPr>
            <w:r w:rsidRPr="0041773F">
              <w:rPr>
                <w:b/>
              </w:rPr>
              <w:t>Ф</w:t>
            </w:r>
            <w:r w:rsidR="007E17AC" w:rsidRPr="0041773F">
              <w:rPr>
                <w:b/>
              </w:rPr>
              <w:t xml:space="preserve">. </w:t>
            </w:r>
            <w:r w:rsidRPr="0041773F">
              <w:rPr>
                <w:b/>
              </w:rPr>
              <w:t>И</w:t>
            </w:r>
            <w:r w:rsidR="007E17AC" w:rsidRPr="0041773F">
              <w:rPr>
                <w:b/>
              </w:rPr>
              <w:t xml:space="preserve">. </w:t>
            </w:r>
            <w:r w:rsidRPr="0041773F">
              <w:rPr>
                <w:b/>
              </w:rPr>
              <w:t>О</w:t>
            </w:r>
            <w:r w:rsidR="007E17AC" w:rsidRPr="0041773F">
              <w:rPr>
                <w:b/>
              </w:rPr>
              <w:t>.</w:t>
            </w:r>
          </w:p>
        </w:tc>
        <w:tc>
          <w:tcPr>
            <w:tcW w:w="816" w:type="pct"/>
          </w:tcPr>
          <w:p w:rsidR="00DD0A72" w:rsidRPr="0041773F" w:rsidRDefault="00DD0A72" w:rsidP="00251EDF">
            <w:pPr>
              <w:jc w:val="center"/>
              <w:rPr>
                <w:b/>
              </w:rPr>
            </w:pPr>
            <w:r w:rsidRPr="0041773F">
              <w:rPr>
                <w:b/>
              </w:rPr>
              <w:t>Отделение</w:t>
            </w:r>
          </w:p>
        </w:tc>
        <w:tc>
          <w:tcPr>
            <w:tcW w:w="800" w:type="pct"/>
          </w:tcPr>
          <w:p w:rsidR="00DD0A72" w:rsidRPr="0041773F" w:rsidRDefault="00DD0A72" w:rsidP="00251EDF">
            <w:pPr>
              <w:jc w:val="center"/>
              <w:rPr>
                <w:b/>
              </w:rPr>
            </w:pPr>
            <w:r w:rsidRPr="0041773F">
              <w:rPr>
                <w:b/>
              </w:rPr>
              <w:t>Подпись</w:t>
            </w:r>
          </w:p>
        </w:tc>
        <w:tc>
          <w:tcPr>
            <w:tcW w:w="897" w:type="pct"/>
          </w:tcPr>
          <w:p w:rsidR="00DD0A72" w:rsidRPr="0041773F" w:rsidRDefault="00DD0A72" w:rsidP="00251EDF">
            <w:pPr>
              <w:jc w:val="center"/>
              <w:rPr>
                <w:b/>
              </w:rPr>
            </w:pPr>
            <w:r w:rsidRPr="0041773F">
              <w:rPr>
                <w:b/>
              </w:rPr>
              <w:t>Расшифровка подписи</w:t>
            </w:r>
          </w:p>
        </w:tc>
      </w:tr>
      <w:tr w:rsidR="00DD0A72" w:rsidRPr="0041773F" w:rsidTr="00776785">
        <w:trPr>
          <w:trHeight w:val="368"/>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68"/>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68"/>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68"/>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68"/>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68"/>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68"/>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r w:rsidR="00DD0A72" w:rsidRPr="0041773F" w:rsidTr="00776785">
        <w:trPr>
          <w:trHeight w:val="387"/>
        </w:trPr>
        <w:tc>
          <w:tcPr>
            <w:tcW w:w="334" w:type="pct"/>
          </w:tcPr>
          <w:p w:rsidR="00DD0A72" w:rsidRPr="0041773F" w:rsidRDefault="00DD0A72" w:rsidP="00251EDF">
            <w:pPr>
              <w:rPr>
                <w:b/>
              </w:rPr>
            </w:pPr>
          </w:p>
        </w:tc>
        <w:tc>
          <w:tcPr>
            <w:tcW w:w="957" w:type="pct"/>
          </w:tcPr>
          <w:p w:rsidR="00DD0A72" w:rsidRPr="0041773F" w:rsidRDefault="00DD0A72" w:rsidP="00251EDF">
            <w:pPr>
              <w:rPr>
                <w:b/>
              </w:rPr>
            </w:pPr>
          </w:p>
        </w:tc>
        <w:tc>
          <w:tcPr>
            <w:tcW w:w="1196" w:type="pct"/>
          </w:tcPr>
          <w:p w:rsidR="00DD0A72" w:rsidRPr="0041773F" w:rsidRDefault="00DD0A72" w:rsidP="00251EDF">
            <w:pPr>
              <w:rPr>
                <w:b/>
              </w:rPr>
            </w:pPr>
          </w:p>
        </w:tc>
        <w:tc>
          <w:tcPr>
            <w:tcW w:w="816" w:type="pct"/>
          </w:tcPr>
          <w:p w:rsidR="00DD0A72" w:rsidRPr="0041773F" w:rsidRDefault="00DD0A72" w:rsidP="00251EDF">
            <w:pPr>
              <w:rPr>
                <w:b/>
              </w:rPr>
            </w:pPr>
          </w:p>
        </w:tc>
        <w:tc>
          <w:tcPr>
            <w:tcW w:w="800" w:type="pct"/>
          </w:tcPr>
          <w:p w:rsidR="00DD0A72" w:rsidRPr="0041773F" w:rsidRDefault="00DD0A72" w:rsidP="00251EDF">
            <w:pPr>
              <w:rPr>
                <w:b/>
              </w:rPr>
            </w:pPr>
          </w:p>
        </w:tc>
        <w:tc>
          <w:tcPr>
            <w:tcW w:w="897" w:type="pct"/>
          </w:tcPr>
          <w:p w:rsidR="00DD0A72" w:rsidRPr="0041773F" w:rsidRDefault="00DD0A72" w:rsidP="00251EDF">
            <w:pPr>
              <w:rPr>
                <w:b/>
              </w:rPr>
            </w:pPr>
          </w:p>
        </w:tc>
      </w:tr>
    </w:tbl>
    <w:p w:rsidR="0041773F" w:rsidRPr="0041773F" w:rsidRDefault="0041773F" w:rsidP="00251EDF">
      <w:pPr>
        <w:rPr>
          <w:color w:val="000000"/>
        </w:rPr>
      </w:pPr>
    </w:p>
    <w:p w:rsidR="0041773F" w:rsidRPr="0041773F" w:rsidRDefault="0041773F" w:rsidP="00251EDF">
      <w:pPr>
        <w:jc w:val="right"/>
        <w:rPr>
          <w:color w:val="000000"/>
        </w:rPr>
      </w:pPr>
    </w:p>
    <w:p w:rsidR="00741080" w:rsidRPr="0041773F" w:rsidRDefault="00741080" w:rsidP="00251EDF">
      <w:pPr>
        <w:jc w:val="right"/>
        <w:rPr>
          <w:b/>
        </w:rPr>
      </w:pPr>
    </w:p>
    <w:sectPr w:rsidR="00741080" w:rsidRPr="0041773F" w:rsidSect="008C0CE1">
      <w:headerReference w:type="default" r:id="rId11"/>
      <w:pgSz w:w="11906" w:h="16838" w:code="9"/>
      <w:pgMar w:top="1134" w:right="850" w:bottom="1134"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8A" w:rsidRDefault="00BB198A" w:rsidP="00CA7FA3">
      <w:r>
        <w:separator/>
      </w:r>
    </w:p>
  </w:endnote>
  <w:endnote w:type="continuationSeparator" w:id="0">
    <w:p w:rsidR="00BB198A" w:rsidRDefault="00BB198A" w:rsidP="00CA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8A" w:rsidRDefault="00BB198A" w:rsidP="00CA7FA3">
      <w:r>
        <w:separator/>
      </w:r>
    </w:p>
  </w:footnote>
  <w:footnote w:type="continuationSeparator" w:id="0">
    <w:p w:rsidR="00BB198A" w:rsidRDefault="00BB198A" w:rsidP="00CA7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98F" w:rsidRPr="00776785" w:rsidRDefault="00EB098F" w:rsidP="0077678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7A3"/>
    <w:multiLevelType w:val="multilevel"/>
    <w:tmpl w:val="A81A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D4A32"/>
    <w:multiLevelType w:val="hybridMultilevel"/>
    <w:tmpl w:val="443E4B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5307D"/>
    <w:multiLevelType w:val="hybridMultilevel"/>
    <w:tmpl w:val="03E245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44039E"/>
    <w:multiLevelType w:val="hybridMultilevel"/>
    <w:tmpl w:val="C8E0ED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6586F1D"/>
    <w:multiLevelType w:val="hybridMultilevel"/>
    <w:tmpl w:val="582C0CB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27FBB"/>
    <w:multiLevelType w:val="multilevel"/>
    <w:tmpl w:val="195C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E7821"/>
    <w:multiLevelType w:val="hybridMultilevel"/>
    <w:tmpl w:val="D66A4A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A55048"/>
    <w:multiLevelType w:val="hybridMultilevel"/>
    <w:tmpl w:val="44049A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B12A9E"/>
    <w:multiLevelType w:val="hybridMultilevel"/>
    <w:tmpl w:val="319A5DEA"/>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EB16999"/>
    <w:multiLevelType w:val="hybridMultilevel"/>
    <w:tmpl w:val="BA20E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F6490A"/>
    <w:multiLevelType w:val="multilevel"/>
    <w:tmpl w:val="76DA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FF4EBB"/>
    <w:multiLevelType w:val="hybridMultilevel"/>
    <w:tmpl w:val="49DE5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D550E8"/>
    <w:multiLevelType w:val="hybridMultilevel"/>
    <w:tmpl w:val="4B9E6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E54A52"/>
    <w:multiLevelType w:val="hybridMultilevel"/>
    <w:tmpl w:val="200A778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D7E04AD8">
      <w:start w:val="1"/>
      <w:numFmt w:val="decimal"/>
      <w:lvlText w:val="%3."/>
      <w:lvlJc w:val="left"/>
      <w:pPr>
        <w:tabs>
          <w:tab w:val="num" w:pos="2385"/>
        </w:tabs>
        <w:ind w:left="2385" w:hanging="405"/>
      </w:pPr>
      <w:rPr>
        <w:rFonts w:ascii="Times New Roman" w:eastAsia="Times New Roman" w:hAnsi="Times New Roman" w:cs="Times New Roman"/>
        <w:color w:val="auto"/>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107D40"/>
    <w:multiLevelType w:val="hybridMultilevel"/>
    <w:tmpl w:val="531A6D9E"/>
    <w:lvl w:ilvl="0" w:tplc="740C622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CE583A"/>
    <w:multiLevelType w:val="hybridMultilevel"/>
    <w:tmpl w:val="44049A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5CE20A5"/>
    <w:multiLevelType w:val="hybridMultilevel"/>
    <w:tmpl w:val="311EAF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743BA"/>
    <w:multiLevelType w:val="hybridMultilevel"/>
    <w:tmpl w:val="0BA64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8109FB"/>
    <w:multiLevelType w:val="hybridMultilevel"/>
    <w:tmpl w:val="28EC672C"/>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506904B3"/>
    <w:multiLevelType w:val="hybridMultilevel"/>
    <w:tmpl w:val="389874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3006A33E">
      <w:start w:val="1"/>
      <w:numFmt w:val="bullet"/>
      <w:lvlText w:val=""/>
      <w:lvlJc w:val="left"/>
      <w:pPr>
        <w:ind w:left="3299" w:hanging="180"/>
      </w:pPr>
      <w:rPr>
        <w:rFonts w:ascii="Symbol" w:hAnsi="Symbol" w:hint="default"/>
        <w:color w:val="auto"/>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346BA1"/>
    <w:multiLevelType w:val="multilevel"/>
    <w:tmpl w:val="D94A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111B72"/>
    <w:multiLevelType w:val="hybridMultilevel"/>
    <w:tmpl w:val="5464F9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3B17F4"/>
    <w:multiLevelType w:val="hybridMultilevel"/>
    <w:tmpl w:val="42181A18"/>
    <w:lvl w:ilvl="0" w:tplc="55C82A6E">
      <w:start w:val="1"/>
      <w:numFmt w:val="decimal"/>
      <w:lvlText w:val="%1."/>
      <w:lvlJc w:val="left"/>
      <w:pPr>
        <w:ind w:left="885" w:hanging="525"/>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4606F2"/>
    <w:multiLevelType w:val="hybridMultilevel"/>
    <w:tmpl w:val="2CC05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796B01"/>
    <w:multiLevelType w:val="hybridMultilevel"/>
    <w:tmpl w:val="87BA62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5F46"/>
    <w:multiLevelType w:val="hybridMultilevel"/>
    <w:tmpl w:val="794CB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925266"/>
    <w:multiLevelType w:val="hybridMultilevel"/>
    <w:tmpl w:val="B5E478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F51F0"/>
    <w:multiLevelType w:val="hybridMultilevel"/>
    <w:tmpl w:val="79761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5"/>
  </w:num>
  <w:num w:numId="4">
    <w:abstractNumId w:val="10"/>
  </w:num>
  <w:num w:numId="5">
    <w:abstractNumId w:val="12"/>
  </w:num>
  <w:num w:numId="6">
    <w:abstractNumId w:val="22"/>
  </w:num>
  <w:num w:numId="7">
    <w:abstractNumId w:val="13"/>
  </w:num>
  <w:num w:numId="8">
    <w:abstractNumId w:val="2"/>
  </w:num>
  <w:num w:numId="9">
    <w:abstractNumId w:val="26"/>
  </w:num>
  <w:num w:numId="10">
    <w:abstractNumId w:val="1"/>
  </w:num>
  <w:num w:numId="11">
    <w:abstractNumId w:val="18"/>
  </w:num>
  <w:num w:numId="12">
    <w:abstractNumId w:val="19"/>
  </w:num>
  <w:num w:numId="13">
    <w:abstractNumId w:val="9"/>
  </w:num>
  <w:num w:numId="14">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3"/>
  </w:num>
  <w:num w:numId="18">
    <w:abstractNumId w:val="24"/>
  </w:num>
  <w:num w:numId="19">
    <w:abstractNumId w:val="16"/>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3"/>
  </w:num>
  <w:num w:numId="24">
    <w:abstractNumId w:val="6"/>
  </w:num>
  <w:num w:numId="25">
    <w:abstractNumId w:val="25"/>
  </w:num>
  <w:num w:numId="26">
    <w:abstractNumId w:val="17"/>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68"/>
    <w:rsid w:val="00007BCF"/>
    <w:rsid w:val="00011222"/>
    <w:rsid w:val="000205D1"/>
    <w:rsid w:val="000214FA"/>
    <w:rsid w:val="00034662"/>
    <w:rsid w:val="00065772"/>
    <w:rsid w:val="000735EB"/>
    <w:rsid w:val="000964DC"/>
    <w:rsid w:val="00096C2F"/>
    <w:rsid w:val="000A07EB"/>
    <w:rsid w:val="000B2882"/>
    <w:rsid w:val="000B4B93"/>
    <w:rsid w:val="000C5A67"/>
    <w:rsid w:val="000E0EEE"/>
    <w:rsid w:val="000E36E1"/>
    <w:rsid w:val="000E4530"/>
    <w:rsid w:val="000E499A"/>
    <w:rsid w:val="000F0A9A"/>
    <w:rsid w:val="000F0DFC"/>
    <w:rsid w:val="00101E99"/>
    <w:rsid w:val="0011756B"/>
    <w:rsid w:val="0012430B"/>
    <w:rsid w:val="001247A3"/>
    <w:rsid w:val="001266FD"/>
    <w:rsid w:val="001334F1"/>
    <w:rsid w:val="00134CE9"/>
    <w:rsid w:val="001379B1"/>
    <w:rsid w:val="001428B3"/>
    <w:rsid w:val="00165805"/>
    <w:rsid w:val="00174812"/>
    <w:rsid w:val="00180DAF"/>
    <w:rsid w:val="001869CE"/>
    <w:rsid w:val="001A3BDE"/>
    <w:rsid w:val="001C42FF"/>
    <w:rsid w:val="001C6978"/>
    <w:rsid w:val="001D259F"/>
    <w:rsid w:val="001D493C"/>
    <w:rsid w:val="001D4CB0"/>
    <w:rsid w:val="00200FEF"/>
    <w:rsid w:val="00213E48"/>
    <w:rsid w:val="00214AA7"/>
    <w:rsid w:val="00215A51"/>
    <w:rsid w:val="00242546"/>
    <w:rsid w:val="00251EDF"/>
    <w:rsid w:val="00253C47"/>
    <w:rsid w:val="00256816"/>
    <w:rsid w:val="00265F81"/>
    <w:rsid w:val="00284DBB"/>
    <w:rsid w:val="002A655D"/>
    <w:rsid w:val="002B67A4"/>
    <w:rsid w:val="002C3205"/>
    <w:rsid w:val="002D3B86"/>
    <w:rsid w:val="002E1D5A"/>
    <w:rsid w:val="002E6D06"/>
    <w:rsid w:val="002F08CD"/>
    <w:rsid w:val="002F2EF8"/>
    <w:rsid w:val="002F5823"/>
    <w:rsid w:val="003038E9"/>
    <w:rsid w:val="00306CB1"/>
    <w:rsid w:val="00311935"/>
    <w:rsid w:val="00312590"/>
    <w:rsid w:val="003422F4"/>
    <w:rsid w:val="00351F37"/>
    <w:rsid w:val="00353941"/>
    <w:rsid w:val="00355301"/>
    <w:rsid w:val="00377BA9"/>
    <w:rsid w:val="003842D9"/>
    <w:rsid w:val="0038716A"/>
    <w:rsid w:val="003B0F67"/>
    <w:rsid w:val="003B2343"/>
    <w:rsid w:val="003C2B39"/>
    <w:rsid w:val="003C4AB5"/>
    <w:rsid w:val="003C6C0B"/>
    <w:rsid w:val="003E0F6C"/>
    <w:rsid w:val="003E12D7"/>
    <w:rsid w:val="003E6E59"/>
    <w:rsid w:val="003F4C85"/>
    <w:rsid w:val="0041072E"/>
    <w:rsid w:val="004163CF"/>
    <w:rsid w:val="0041773F"/>
    <w:rsid w:val="004205E3"/>
    <w:rsid w:val="004215C7"/>
    <w:rsid w:val="00423BAD"/>
    <w:rsid w:val="004304A0"/>
    <w:rsid w:val="00433618"/>
    <w:rsid w:val="00434AA0"/>
    <w:rsid w:val="004432CB"/>
    <w:rsid w:val="004554D2"/>
    <w:rsid w:val="00455EAC"/>
    <w:rsid w:val="004567FF"/>
    <w:rsid w:val="00465813"/>
    <w:rsid w:val="0049460D"/>
    <w:rsid w:val="00494E33"/>
    <w:rsid w:val="004D06E9"/>
    <w:rsid w:val="004D099A"/>
    <w:rsid w:val="004D17E2"/>
    <w:rsid w:val="004D2908"/>
    <w:rsid w:val="004F2FE3"/>
    <w:rsid w:val="00517457"/>
    <w:rsid w:val="00535A70"/>
    <w:rsid w:val="0054685B"/>
    <w:rsid w:val="005500DE"/>
    <w:rsid w:val="005737E0"/>
    <w:rsid w:val="00597BAF"/>
    <w:rsid w:val="005B0014"/>
    <w:rsid w:val="005B63DB"/>
    <w:rsid w:val="005C5A7B"/>
    <w:rsid w:val="005D2C24"/>
    <w:rsid w:val="005D3A25"/>
    <w:rsid w:val="005E5239"/>
    <w:rsid w:val="005E6BA9"/>
    <w:rsid w:val="00600FA7"/>
    <w:rsid w:val="00617113"/>
    <w:rsid w:val="00622118"/>
    <w:rsid w:val="006511BF"/>
    <w:rsid w:val="00665080"/>
    <w:rsid w:val="00673666"/>
    <w:rsid w:val="0068316D"/>
    <w:rsid w:val="006852E4"/>
    <w:rsid w:val="006A42E9"/>
    <w:rsid w:val="006B047E"/>
    <w:rsid w:val="006C08EA"/>
    <w:rsid w:val="006E3291"/>
    <w:rsid w:val="006E5647"/>
    <w:rsid w:val="006F1A3D"/>
    <w:rsid w:val="006F72CA"/>
    <w:rsid w:val="00706176"/>
    <w:rsid w:val="00706ABB"/>
    <w:rsid w:val="007074B5"/>
    <w:rsid w:val="00707BD1"/>
    <w:rsid w:val="00714F9E"/>
    <w:rsid w:val="00715FA0"/>
    <w:rsid w:val="00720418"/>
    <w:rsid w:val="00723D0B"/>
    <w:rsid w:val="00724DF3"/>
    <w:rsid w:val="007311B5"/>
    <w:rsid w:val="007363FB"/>
    <w:rsid w:val="00741080"/>
    <w:rsid w:val="007512B7"/>
    <w:rsid w:val="00776785"/>
    <w:rsid w:val="00793E1C"/>
    <w:rsid w:val="007A6E63"/>
    <w:rsid w:val="007B749D"/>
    <w:rsid w:val="007C77A2"/>
    <w:rsid w:val="007D0B80"/>
    <w:rsid w:val="007E17AC"/>
    <w:rsid w:val="007E4497"/>
    <w:rsid w:val="007E7533"/>
    <w:rsid w:val="007F30A6"/>
    <w:rsid w:val="007F317A"/>
    <w:rsid w:val="007F358E"/>
    <w:rsid w:val="00801FD0"/>
    <w:rsid w:val="00807810"/>
    <w:rsid w:val="008161EF"/>
    <w:rsid w:val="008414AA"/>
    <w:rsid w:val="0084399A"/>
    <w:rsid w:val="008449C4"/>
    <w:rsid w:val="00846F72"/>
    <w:rsid w:val="00866F38"/>
    <w:rsid w:val="00867B0A"/>
    <w:rsid w:val="00870964"/>
    <w:rsid w:val="0089126A"/>
    <w:rsid w:val="0089770B"/>
    <w:rsid w:val="008B309C"/>
    <w:rsid w:val="008C00BE"/>
    <w:rsid w:val="008C0AB4"/>
    <w:rsid w:val="008C0CE1"/>
    <w:rsid w:val="008C278B"/>
    <w:rsid w:val="008D100B"/>
    <w:rsid w:val="008D3F22"/>
    <w:rsid w:val="008E32DD"/>
    <w:rsid w:val="008E43E9"/>
    <w:rsid w:val="00902C94"/>
    <w:rsid w:val="00927CE8"/>
    <w:rsid w:val="0093711E"/>
    <w:rsid w:val="009729B5"/>
    <w:rsid w:val="009731D1"/>
    <w:rsid w:val="009820C5"/>
    <w:rsid w:val="0098226F"/>
    <w:rsid w:val="009A3EC7"/>
    <w:rsid w:val="009A48EF"/>
    <w:rsid w:val="009B2503"/>
    <w:rsid w:val="009D20D8"/>
    <w:rsid w:val="009D272E"/>
    <w:rsid w:val="009E12F9"/>
    <w:rsid w:val="009F4D47"/>
    <w:rsid w:val="00A02CEE"/>
    <w:rsid w:val="00A065CC"/>
    <w:rsid w:val="00A14EB4"/>
    <w:rsid w:val="00A151AF"/>
    <w:rsid w:val="00A1615D"/>
    <w:rsid w:val="00A211BF"/>
    <w:rsid w:val="00A726BA"/>
    <w:rsid w:val="00A839F8"/>
    <w:rsid w:val="00A84C52"/>
    <w:rsid w:val="00A90E08"/>
    <w:rsid w:val="00A94218"/>
    <w:rsid w:val="00AB33DA"/>
    <w:rsid w:val="00AC2A3F"/>
    <w:rsid w:val="00AE0BBE"/>
    <w:rsid w:val="00AE3840"/>
    <w:rsid w:val="00B01422"/>
    <w:rsid w:val="00B14068"/>
    <w:rsid w:val="00B3189E"/>
    <w:rsid w:val="00B333F1"/>
    <w:rsid w:val="00B3651E"/>
    <w:rsid w:val="00B408AC"/>
    <w:rsid w:val="00B4155A"/>
    <w:rsid w:val="00B610D6"/>
    <w:rsid w:val="00B70B9C"/>
    <w:rsid w:val="00BA3B0D"/>
    <w:rsid w:val="00BB09A9"/>
    <w:rsid w:val="00BB0AFB"/>
    <w:rsid w:val="00BB198A"/>
    <w:rsid w:val="00BB65E6"/>
    <w:rsid w:val="00BB6D49"/>
    <w:rsid w:val="00BE0550"/>
    <w:rsid w:val="00C10D5B"/>
    <w:rsid w:val="00C16E32"/>
    <w:rsid w:val="00C33C79"/>
    <w:rsid w:val="00C409D0"/>
    <w:rsid w:val="00C45884"/>
    <w:rsid w:val="00C80406"/>
    <w:rsid w:val="00C8282F"/>
    <w:rsid w:val="00C86513"/>
    <w:rsid w:val="00CA52A2"/>
    <w:rsid w:val="00CA670C"/>
    <w:rsid w:val="00CA7FA3"/>
    <w:rsid w:val="00CB3178"/>
    <w:rsid w:val="00CB44AA"/>
    <w:rsid w:val="00CB60DC"/>
    <w:rsid w:val="00CC4F71"/>
    <w:rsid w:val="00CC7779"/>
    <w:rsid w:val="00CD758F"/>
    <w:rsid w:val="00CE1884"/>
    <w:rsid w:val="00CF59A8"/>
    <w:rsid w:val="00D141E2"/>
    <w:rsid w:val="00D2441B"/>
    <w:rsid w:val="00D34202"/>
    <w:rsid w:val="00D51A04"/>
    <w:rsid w:val="00D52145"/>
    <w:rsid w:val="00D77894"/>
    <w:rsid w:val="00D77F97"/>
    <w:rsid w:val="00D81F58"/>
    <w:rsid w:val="00D8302B"/>
    <w:rsid w:val="00DA0A04"/>
    <w:rsid w:val="00DA571D"/>
    <w:rsid w:val="00DB17BD"/>
    <w:rsid w:val="00DB2FE4"/>
    <w:rsid w:val="00DB42F4"/>
    <w:rsid w:val="00DB6181"/>
    <w:rsid w:val="00DB7F8B"/>
    <w:rsid w:val="00DD0A72"/>
    <w:rsid w:val="00E07223"/>
    <w:rsid w:val="00E11123"/>
    <w:rsid w:val="00E13B71"/>
    <w:rsid w:val="00E222CE"/>
    <w:rsid w:val="00E2305A"/>
    <w:rsid w:val="00E23E7F"/>
    <w:rsid w:val="00E2408E"/>
    <w:rsid w:val="00E25EB9"/>
    <w:rsid w:val="00E40718"/>
    <w:rsid w:val="00E4107C"/>
    <w:rsid w:val="00E46DDC"/>
    <w:rsid w:val="00E47BA8"/>
    <w:rsid w:val="00E567D6"/>
    <w:rsid w:val="00E73FE0"/>
    <w:rsid w:val="00E77F78"/>
    <w:rsid w:val="00E90BC2"/>
    <w:rsid w:val="00E95F89"/>
    <w:rsid w:val="00E97A64"/>
    <w:rsid w:val="00EA3A05"/>
    <w:rsid w:val="00EA749F"/>
    <w:rsid w:val="00EB0728"/>
    <w:rsid w:val="00EB098F"/>
    <w:rsid w:val="00EE2996"/>
    <w:rsid w:val="00EE40E5"/>
    <w:rsid w:val="00EF2A4D"/>
    <w:rsid w:val="00EF62BA"/>
    <w:rsid w:val="00EF70F6"/>
    <w:rsid w:val="00F16D16"/>
    <w:rsid w:val="00F16FA1"/>
    <w:rsid w:val="00F34A72"/>
    <w:rsid w:val="00F374F5"/>
    <w:rsid w:val="00F46D3F"/>
    <w:rsid w:val="00F54864"/>
    <w:rsid w:val="00F64CF5"/>
    <w:rsid w:val="00F74969"/>
    <w:rsid w:val="00F81F50"/>
    <w:rsid w:val="00F90AAB"/>
    <w:rsid w:val="00FA4A8D"/>
    <w:rsid w:val="00FB2B70"/>
    <w:rsid w:val="00FC59B0"/>
    <w:rsid w:val="00FD6E48"/>
    <w:rsid w:val="00FE7404"/>
    <w:rsid w:val="00FF0867"/>
    <w:rsid w:val="00FF28BD"/>
    <w:rsid w:val="00FF2F42"/>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0C8E5F-4ADC-4E55-88C5-83B37346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9E"/>
    <w:rPr>
      <w:sz w:val="24"/>
      <w:szCs w:val="24"/>
    </w:rPr>
  </w:style>
  <w:style w:type="paragraph" w:styleId="1">
    <w:name w:val="heading 1"/>
    <w:basedOn w:val="a"/>
    <w:link w:val="10"/>
    <w:uiPriority w:val="9"/>
    <w:qFormat/>
    <w:rsid w:val="00CB60DC"/>
    <w:pPr>
      <w:spacing w:before="100" w:beforeAutospacing="1" w:after="100" w:afterAutospacing="1" w:line="312" w:lineRule="atLeast"/>
      <w:outlineLvl w:val="0"/>
    </w:pPr>
    <w:rPr>
      <w:rFonts w:ascii="Tahoma" w:hAnsi="Tahoma"/>
      <w:b/>
      <w:bCs/>
      <w:kern w:val="36"/>
      <w:sz w:val="48"/>
      <w:szCs w:val="48"/>
    </w:rPr>
  </w:style>
  <w:style w:type="paragraph" w:styleId="3">
    <w:name w:val="heading 3"/>
    <w:basedOn w:val="a"/>
    <w:next w:val="a"/>
    <w:link w:val="30"/>
    <w:unhideWhenUsed/>
    <w:qFormat/>
    <w:rsid w:val="004F2FE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F"/>
    <w:rPr>
      <w:rFonts w:ascii="Tahoma" w:hAnsi="Tahoma"/>
      <w:sz w:val="16"/>
      <w:szCs w:val="16"/>
    </w:rPr>
  </w:style>
  <w:style w:type="character" w:customStyle="1" w:styleId="a4">
    <w:name w:val="Текст выноски Знак"/>
    <w:link w:val="a3"/>
    <w:rsid w:val="00C8282F"/>
    <w:rPr>
      <w:rFonts w:ascii="Tahoma" w:hAnsi="Tahoma" w:cs="Tahoma"/>
      <w:sz w:val="16"/>
      <w:szCs w:val="16"/>
    </w:rPr>
  </w:style>
  <w:style w:type="character" w:customStyle="1" w:styleId="10">
    <w:name w:val="Заголовок 1 Знак"/>
    <w:link w:val="1"/>
    <w:uiPriority w:val="9"/>
    <w:rsid w:val="00CB60DC"/>
    <w:rPr>
      <w:rFonts w:ascii="Tahoma" w:hAnsi="Tahoma" w:cs="Tahoma"/>
      <w:b/>
      <w:bCs/>
      <w:kern w:val="36"/>
      <w:sz w:val="48"/>
      <w:szCs w:val="48"/>
    </w:rPr>
  </w:style>
  <w:style w:type="paragraph" w:customStyle="1" w:styleId="p4">
    <w:name w:val="p4"/>
    <w:basedOn w:val="a"/>
    <w:rsid w:val="001C6978"/>
    <w:pPr>
      <w:spacing w:before="100" w:beforeAutospacing="1" w:after="100" w:afterAutospacing="1"/>
    </w:pPr>
  </w:style>
  <w:style w:type="paragraph" w:customStyle="1" w:styleId="p5">
    <w:name w:val="p5"/>
    <w:basedOn w:val="a"/>
    <w:rsid w:val="001C6978"/>
    <w:pPr>
      <w:spacing w:before="100" w:beforeAutospacing="1" w:after="100" w:afterAutospacing="1"/>
    </w:pPr>
  </w:style>
  <w:style w:type="paragraph" w:customStyle="1" w:styleId="p6">
    <w:name w:val="p6"/>
    <w:basedOn w:val="a"/>
    <w:rsid w:val="001C6978"/>
    <w:pPr>
      <w:spacing w:before="100" w:beforeAutospacing="1" w:after="100" w:afterAutospacing="1"/>
    </w:pPr>
  </w:style>
  <w:style w:type="character" w:customStyle="1" w:styleId="s1">
    <w:name w:val="s1"/>
    <w:basedOn w:val="a0"/>
    <w:rsid w:val="001C6978"/>
  </w:style>
  <w:style w:type="paragraph" w:customStyle="1" w:styleId="p7">
    <w:name w:val="p7"/>
    <w:basedOn w:val="a"/>
    <w:rsid w:val="001C6978"/>
    <w:pPr>
      <w:spacing w:before="100" w:beforeAutospacing="1" w:after="100" w:afterAutospacing="1"/>
    </w:pPr>
  </w:style>
  <w:style w:type="character" w:customStyle="1" w:styleId="s2">
    <w:name w:val="s2"/>
    <w:basedOn w:val="a0"/>
    <w:rsid w:val="001C6978"/>
  </w:style>
  <w:style w:type="character" w:customStyle="1" w:styleId="apple-converted-space">
    <w:name w:val="apple-converted-space"/>
    <w:basedOn w:val="a0"/>
    <w:rsid w:val="001C6978"/>
  </w:style>
  <w:style w:type="character" w:customStyle="1" w:styleId="s3">
    <w:name w:val="s3"/>
    <w:basedOn w:val="a0"/>
    <w:rsid w:val="001C6978"/>
  </w:style>
  <w:style w:type="paragraph" w:customStyle="1" w:styleId="p8">
    <w:name w:val="p8"/>
    <w:basedOn w:val="a"/>
    <w:rsid w:val="001C6978"/>
    <w:pPr>
      <w:spacing w:before="100" w:beforeAutospacing="1" w:after="100" w:afterAutospacing="1"/>
    </w:pPr>
  </w:style>
  <w:style w:type="character" w:customStyle="1" w:styleId="s4">
    <w:name w:val="s4"/>
    <w:basedOn w:val="a0"/>
    <w:rsid w:val="001C6978"/>
  </w:style>
  <w:style w:type="table" w:styleId="a5">
    <w:name w:val="Table Grid"/>
    <w:basedOn w:val="a1"/>
    <w:uiPriority w:val="39"/>
    <w:rsid w:val="00DA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CA7FA3"/>
    <w:pPr>
      <w:tabs>
        <w:tab w:val="center" w:pos="4677"/>
        <w:tab w:val="right" w:pos="9355"/>
      </w:tabs>
    </w:pPr>
  </w:style>
  <w:style w:type="character" w:customStyle="1" w:styleId="a7">
    <w:name w:val="Верхний колонтитул Знак"/>
    <w:link w:val="a6"/>
    <w:uiPriority w:val="99"/>
    <w:rsid w:val="00CA7FA3"/>
    <w:rPr>
      <w:sz w:val="24"/>
      <w:szCs w:val="24"/>
    </w:rPr>
  </w:style>
  <w:style w:type="paragraph" w:styleId="a8">
    <w:name w:val="footer"/>
    <w:basedOn w:val="a"/>
    <w:link w:val="a9"/>
    <w:rsid w:val="00CA7FA3"/>
    <w:pPr>
      <w:tabs>
        <w:tab w:val="center" w:pos="4677"/>
        <w:tab w:val="right" w:pos="9355"/>
      </w:tabs>
    </w:pPr>
  </w:style>
  <w:style w:type="character" w:customStyle="1" w:styleId="a9">
    <w:name w:val="Нижний колонтитул Знак"/>
    <w:link w:val="a8"/>
    <w:rsid w:val="00CA7FA3"/>
    <w:rPr>
      <w:sz w:val="24"/>
      <w:szCs w:val="24"/>
    </w:rPr>
  </w:style>
  <w:style w:type="paragraph" w:styleId="aa">
    <w:name w:val="Normal (Web)"/>
    <w:basedOn w:val="a"/>
    <w:uiPriority w:val="99"/>
    <w:unhideWhenUsed/>
    <w:rsid w:val="00B408AC"/>
    <w:pPr>
      <w:spacing w:before="100" w:beforeAutospacing="1" w:after="100" w:afterAutospacing="1"/>
    </w:pPr>
  </w:style>
  <w:style w:type="character" w:styleId="ab">
    <w:name w:val="Strong"/>
    <w:uiPriority w:val="22"/>
    <w:qFormat/>
    <w:rsid w:val="00B408AC"/>
    <w:rPr>
      <w:b/>
      <w:bCs/>
    </w:rPr>
  </w:style>
  <w:style w:type="paragraph" w:customStyle="1" w:styleId="default">
    <w:name w:val="default"/>
    <w:basedOn w:val="a"/>
    <w:rsid w:val="00B408AC"/>
    <w:pPr>
      <w:spacing w:before="100" w:beforeAutospacing="1" w:after="100" w:afterAutospacing="1"/>
    </w:pPr>
  </w:style>
  <w:style w:type="paragraph" w:styleId="ac">
    <w:name w:val="List Paragraph"/>
    <w:basedOn w:val="a"/>
    <w:uiPriority w:val="34"/>
    <w:qFormat/>
    <w:rsid w:val="00F64CF5"/>
    <w:pPr>
      <w:ind w:left="708"/>
    </w:pPr>
  </w:style>
  <w:style w:type="character" w:customStyle="1" w:styleId="30">
    <w:name w:val="Заголовок 3 Знак"/>
    <w:link w:val="3"/>
    <w:semiHidden/>
    <w:rsid w:val="004F2FE3"/>
    <w:rPr>
      <w:rFonts w:ascii="Cambria" w:eastAsia="Times New Roman" w:hAnsi="Cambria" w:cs="Times New Roman"/>
      <w:b/>
      <w:bCs/>
      <w:sz w:val="26"/>
      <w:szCs w:val="26"/>
    </w:rPr>
  </w:style>
  <w:style w:type="paragraph" w:customStyle="1" w:styleId="consnonformat">
    <w:name w:val="consnonformat"/>
    <w:basedOn w:val="a"/>
    <w:rsid w:val="004F2FE3"/>
    <w:pPr>
      <w:spacing w:before="100" w:beforeAutospacing="1" w:after="100" w:afterAutospacing="1"/>
    </w:pPr>
  </w:style>
  <w:style w:type="paragraph" w:customStyle="1" w:styleId="formattexttopleveltext">
    <w:name w:val="formattext topleveltext"/>
    <w:basedOn w:val="a"/>
    <w:rsid w:val="004F2FE3"/>
    <w:pPr>
      <w:spacing w:before="100" w:beforeAutospacing="1" w:after="100" w:afterAutospacing="1"/>
    </w:pPr>
  </w:style>
  <w:style w:type="paragraph" w:styleId="ad">
    <w:name w:val="No Spacing"/>
    <w:uiPriority w:val="1"/>
    <w:qFormat/>
    <w:rsid w:val="00AC2A3F"/>
    <w:rPr>
      <w:rFonts w:ascii="Calibri" w:eastAsia="Calibri" w:hAnsi="Calibri"/>
      <w:sz w:val="22"/>
      <w:szCs w:val="22"/>
      <w:lang w:eastAsia="en-US"/>
    </w:rPr>
  </w:style>
  <w:style w:type="character" w:styleId="ae">
    <w:name w:val="Hyperlink"/>
    <w:basedOn w:val="a0"/>
    <w:rsid w:val="00DD0A72"/>
    <w:rPr>
      <w:color w:val="0000FF"/>
      <w:u w:val="single"/>
    </w:rPr>
  </w:style>
  <w:style w:type="character" w:customStyle="1" w:styleId="no-wrap">
    <w:name w:val="no-wrap"/>
    <w:basedOn w:val="a0"/>
    <w:rsid w:val="00465813"/>
  </w:style>
  <w:style w:type="character" w:customStyle="1" w:styleId="widgettitle-text">
    <w:name w:val="widget__title-text"/>
    <w:basedOn w:val="a0"/>
    <w:rsid w:val="00465813"/>
  </w:style>
  <w:style w:type="character" w:customStyle="1" w:styleId="authorname">
    <w:name w:val="author__name"/>
    <w:basedOn w:val="a0"/>
    <w:rsid w:val="00465813"/>
  </w:style>
  <w:style w:type="character" w:customStyle="1" w:styleId="authorprops">
    <w:name w:val="author__props"/>
    <w:basedOn w:val="a0"/>
    <w:rsid w:val="00465813"/>
  </w:style>
  <w:style w:type="character" w:customStyle="1" w:styleId="author-commentsource-prefix">
    <w:name w:val="author-comment__source-prefix"/>
    <w:basedOn w:val="a0"/>
    <w:rsid w:val="00465813"/>
  </w:style>
  <w:style w:type="character" w:customStyle="1" w:styleId="author-commentsource-text">
    <w:name w:val="author-comment__source-text"/>
    <w:basedOn w:val="a0"/>
    <w:rsid w:val="0046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47130">
      <w:bodyDiv w:val="1"/>
      <w:marLeft w:val="0"/>
      <w:marRight w:val="0"/>
      <w:marTop w:val="0"/>
      <w:marBottom w:val="0"/>
      <w:divBdr>
        <w:top w:val="none" w:sz="0" w:space="0" w:color="auto"/>
        <w:left w:val="none" w:sz="0" w:space="0" w:color="auto"/>
        <w:bottom w:val="none" w:sz="0" w:space="0" w:color="auto"/>
        <w:right w:val="none" w:sz="0" w:space="0" w:color="auto"/>
      </w:divBdr>
      <w:divsChild>
        <w:div w:id="1324695527">
          <w:marLeft w:val="0"/>
          <w:marRight w:val="0"/>
          <w:marTop w:val="0"/>
          <w:marBottom w:val="0"/>
          <w:divBdr>
            <w:top w:val="none" w:sz="0" w:space="0" w:color="auto"/>
            <w:left w:val="none" w:sz="0" w:space="0" w:color="auto"/>
            <w:bottom w:val="none" w:sz="0" w:space="0" w:color="auto"/>
            <w:right w:val="none" w:sz="0" w:space="0" w:color="auto"/>
          </w:divBdr>
          <w:divsChild>
            <w:div w:id="1074164256">
              <w:marLeft w:val="0"/>
              <w:marRight w:val="0"/>
              <w:marTop w:val="0"/>
              <w:marBottom w:val="0"/>
              <w:divBdr>
                <w:top w:val="none" w:sz="0" w:space="0" w:color="auto"/>
                <w:left w:val="none" w:sz="0" w:space="0" w:color="auto"/>
                <w:bottom w:val="none" w:sz="0" w:space="0" w:color="auto"/>
                <w:right w:val="none" w:sz="0" w:space="0" w:color="auto"/>
              </w:divBdr>
              <w:divsChild>
                <w:div w:id="19612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60381">
      <w:bodyDiv w:val="1"/>
      <w:marLeft w:val="0"/>
      <w:marRight w:val="0"/>
      <w:marTop w:val="0"/>
      <w:marBottom w:val="0"/>
      <w:divBdr>
        <w:top w:val="none" w:sz="0" w:space="0" w:color="auto"/>
        <w:left w:val="none" w:sz="0" w:space="0" w:color="auto"/>
        <w:bottom w:val="none" w:sz="0" w:space="0" w:color="auto"/>
        <w:right w:val="none" w:sz="0" w:space="0" w:color="auto"/>
      </w:divBdr>
    </w:div>
    <w:div w:id="528302533">
      <w:bodyDiv w:val="1"/>
      <w:marLeft w:val="0"/>
      <w:marRight w:val="0"/>
      <w:marTop w:val="0"/>
      <w:marBottom w:val="0"/>
      <w:divBdr>
        <w:top w:val="none" w:sz="0" w:space="0" w:color="auto"/>
        <w:left w:val="none" w:sz="0" w:space="0" w:color="auto"/>
        <w:bottom w:val="none" w:sz="0" w:space="0" w:color="auto"/>
        <w:right w:val="none" w:sz="0" w:space="0" w:color="auto"/>
      </w:divBdr>
    </w:div>
    <w:div w:id="583076795">
      <w:bodyDiv w:val="1"/>
      <w:marLeft w:val="0"/>
      <w:marRight w:val="0"/>
      <w:marTop w:val="0"/>
      <w:marBottom w:val="0"/>
      <w:divBdr>
        <w:top w:val="none" w:sz="0" w:space="0" w:color="auto"/>
        <w:left w:val="none" w:sz="0" w:space="0" w:color="auto"/>
        <w:bottom w:val="none" w:sz="0" w:space="0" w:color="auto"/>
        <w:right w:val="none" w:sz="0" w:space="0" w:color="auto"/>
      </w:divBdr>
    </w:div>
    <w:div w:id="1437359592">
      <w:bodyDiv w:val="1"/>
      <w:marLeft w:val="0"/>
      <w:marRight w:val="0"/>
      <w:marTop w:val="0"/>
      <w:marBottom w:val="0"/>
      <w:divBdr>
        <w:top w:val="none" w:sz="0" w:space="0" w:color="auto"/>
        <w:left w:val="none" w:sz="0" w:space="0" w:color="auto"/>
        <w:bottom w:val="none" w:sz="0" w:space="0" w:color="auto"/>
        <w:right w:val="none" w:sz="0" w:space="0" w:color="auto"/>
      </w:divBdr>
      <w:divsChild>
        <w:div w:id="178395028">
          <w:marLeft w:val="0"/>
          <w:marRight w:val="0"/>
          <w:marTop w:val="0"/>
          <w:marBottom w:val="0"/>
          <w:divBdr>
            <w:top w:val="none" w:sz="0" w:space="0" w:color="auto"/>
            <w:left w:val="none" w:sz="0" w:space="0" w:color="auto"/>
            <w:bottom w:val="none" w:sz="0" w:space="0" w:color="auto"/>
            <w:right w:val="none" w:sz="0" w:space="0" w:color="auto"/>
          </w:divBdr>
          <w:divsChild>
            <w:div w:id="1304508951">
              <w:marLeft w:val="0"/>
              <w:marRight w:val="0"/>
              <w:marTop w:val="0"/>
              <w:marBottom w:val="0"/>
              <w:divBdr>
                <w:top w:val="none" w:sz="0" w:space="0" w:color="auto"/>
                <w:left w:val="none" w:sz="0" w:space="0" w:color="auto"/>
                <w:bottom w:val="none" w:sz="0" w:space="0" w:color="auto"/>
                <w:right w:val="none" w:sz="0" w:space="0" w:color="auto"/>
              </w:divBdr>
            </w:div>
          </w:divsChild>
        </w:div>
        <w:div w:id="235749436">
          <w:marLeft w:val="0"/>
          <w:marRight w:val="0"/>
          <w:marTop w:val="0"/>
          <w:marBottom w:val="0"/>
          <w:divBdr>
            <w:top w:val="none" w:sz="0" w:space="0" w:color="auto"/>
            <w:left w:val="none" w:sz="0" w:space="0" w:color="auto"/>
            <w:bottom w:val="none" w:sz="0" w:space="0" w:color="auto"/>
            <w:right w:val="none" w:sz="0" w:space="0" w:color="auto"/>
          </w:divBdr>
          <w:divsChild>
            <w:div w:id="1121652227">
              <w:marLeft w:val="0"/>
              <w:marRight w:val="0"/>
              <w:marTop w:val="0"/>
              <w:marBottom w:val="0"/>
              <w:divBdr>
                <w:top w:val="none" w:sz="0" w:space="0" w:color="auto"/>
                <w:left w:val="none" w:sz="0" w:space="0" w:color="auto"/>
                <w:bottom w:val="none" w:sz="0" w:space="0" w:color="auto"/>
                <w:right w:val="none" w:sz="0" w:space="0" w:color="auto"/>
              </w:divBdr>
            </w:div>
          </w:divsChild>
        </w:div>
        <w:div w:id="677344754">
          <w:marLeft w:val="0"/>
          <w:marRight w:val="0"/>
          <w:marTop w:val="0"/>
          <w:marBottom w:val="0"/>
          <w:divBdr>
            <w:top w:val="none" w:sz="0" w:space="0" w:color="auto"/>
            <w:left w:val="none" w:sz="0" w:space="0" w:color="auto"/>
            <w:bottom w:val="none" w:sz="0" w:space="0" w:color="auto"/>
            <w:right w:val="none" w:sz="0" w:space="0" w:color="auto"/>
          </w:divBdr>
          <w:divsChild>
            <w:div w:id="1486126520">
              <w:marLeft w:val="0"/>
              <w:marRight w:val="0"/>
              <w:marTop w:val="0"/>
              <w:marBottom w:val="0"/>
              <w:divBdr>
                <w:top w:val="none" w:sz="0" w:space="0" w:color="auto"/>
                <w:left w:val="none" w:sz="0" w:space="0" w:color="auto"/>
                <w:bottom w:val="none" w:sz="0" w:space="0" w:color="auto"/>
                <w:right w:val="none" w:sz="0" w:space="0" w:color="auto"/>
              </w:divBdr>
            </w:div>
          </w:divsChild>
        </w:div>
        <w:div w:id="908002663">
          <w:marLeft w:val="0"/>
          <w:marRight w:val="0"/>
          <w:marTop w:val="0"/>
          <w:marBottom w:val="0"/>
          <w:divBdr>
            <w:top w:val="none" w:sz="0" w:space="0" w:color="auto"/>
            <w:left w:val="none" w:sz="0" w:space="0" w:color="auto"/>
            <w:bottom w:val="none" w:sz="0" w:space="0" w:color="auto"/>
            <w:right w:val="none" w:sz="0" w:space="0" w:color="auto"/>
          </w:divBdr>
          <w:divsChild>
            <w:div w:id="1883708076">
              <w:marLeft w:val="0"/>
              <w:marRight w:val="0"/>
              <w:marTop w:val="0"/>
              <w:marBottom w:val="0"/>
              <w:divBdr>
                <w:top w:val="none" w:sz="0" w:space="0" w:color="auto"/>
                <w:left w:val="none" w:sz="0" w:space="0" w:color="auto"/>
                <w:bottom w:val="none" w:sz="0" w:space="0" w:color="auto"/>
                <w:right w:val="none" w:sz="0" w:space="0" w:color="auto"/>
              </w:divBdr>
            </w:div>
          </w:divsChild>
        </w:div>
        <w:div w:id="1658727212">
          <w:marLeft w:val="0"/>
          <w:marRight w:val="0"/>
          <w:marTop w:val="0"/>
          <w:marBottom w:val="0"/>
          <w:divBdr>
            <w:top w:val="none" w:sz="0" w:space="0" w:color="auto"/>
            <w:left w:val="none" w:sz="0" w:space="0" w:color="auto"/>
            <w:bottom w:val="none" w:sz="0" w:space="0" w:color="auto"/>
            <w:right w:val="none" w:sz="0" w:space="0" w:color="auto"/>
          </w:divBdr>
          <w:divsChild>
            <w:div w:id="5659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9929">
      <w:bodyDiv w:val="1"/>
      <w:marLeft w:val="0"/>
      <w:marRight w:val="0"/>
      <w:marTop w:val="0"/>
      <w:marBottom w:val="0"/>
      <w:divBdr>
        <w:top w:val="none" w:sz="0" w:space="0" w:color="auto"/>
        <w:left w:val="none" w:sz="0" w:space="0" w:color="auto"/>
        <w:bottom w:val="none" w:sz="0" w:space="0" w:color="auto"/>
        <w:right w:val="none" w:sz="0" w:space="0" w:color="auto"/>
      </w:divBdr>
    </w:div>
    <w:div w:id="1596789241">
      <w:bodyDiv w:val="1"/>
      <w:marLeft w:val="0"/>
      <w:marRight w:val="0"/>
      <w:marTop w:val="0"/>
      <w:marBottom w:val="0"/>
      <w:divBdr>
        <w:top w:val="none" w:sz="0" w:space="0" w:color="auto"/>
        <w:left w:val="none" w:sz="0" w:space="0" w:color="auto"/>
        <w:bottom w:val="none" w:sz="0" w:space="0" w:color="auto"/>
        <w:right w:val="none" w:sz="0" w:space="0" w:color="auto"/>
      </w:divBdr>
    </w:div>
    <w:div w:id="1916084430">
      <w:bodyDiv w:val="1"/>
      <w:marLeft w:val="0"/>
      <w:marRight w:val="0"/>
      <w:marTop w:val="0"/>
      <w:marBottom w:val="0"/>
      <w:divBdr>
        <w:top w:val="none" w:sz="0" w:space="0" w:color="auto"/>
        <w:left w:val="none" w:sz="0" w:space="0" w:color="auto"/>
        <w:bottom w:val="none" w:sz="0" w:space="0" w:color="auto"/>
        <w:right w:val="none" w:sz="0" w:space="0" w:color="auto"/>
      </w:divBdr>
    </w:div>
    <w:div w:id="2103839049">
      <w:bodyDiv w:val="1"/>
      <w:marLeft w:val="0"/>
      <w:marRight w:val="0"/>
      <w:marTop w:val="0"/>
      <w:marBottom w:val="0"/>
      <w:divBdr>
        <w:top w:val="none" w:sz="0" w:space="0" w:color="auto"/>
        <w:left w:val="none" w:sz="0" w:space="0" w:color="auto"/>
        <w:bottom w:val="none" w:sz="0" w:space="0" w:color="auto"/>
        <w:right w:val="none" w:sz="0" w:space="0" w:color="auto"/>
      </w:divBdr>
      <w:divsChild>
        <w:div w:id="1340305349">
          <w:marLeft w:val="0"/>
          <w:marRight w:val="0"/>
          <w:marTop w:val="0"/>
          <w:marBottom w:val="0"/>
          <w:divBdr>
            <w:top w:val="none" w:sz="0" w:space="0" w:color="auto"/>
            <w:left w:val="none" w:sz="0" w:space="0" w:color="auto"/>
            <w:bottom w:val="none" w:sz="0" w:space="0" w:color="auto"/>
            <w:right w:val="none" w:sz="0" w:space="0" w:color="auto"/>
          </w:divBdr>
          <w:divsChild>
            <w:div w:id="93063874">
              <w:marLeft w:val="0"/>
              <w:marRight w:val="0"/>
              <w:marTop w:val="0"/>
              <w:marBottom w:val="0"/>
              <w:divBdr>
                <w:top w:val="none" w:sz="0" w:space="0" w:color="auto"/>
                <w:left w:val="none" w:sz="0" w:space="0" w:color="auto"/>
                <w:bottom w:val="none" w:sz="0" w:space="0" w:color="auto"/>
                <w:right w:val="none" w:sz="0" w:space="0" w:color="auto"/>
              </w:divBdr>
              <w:divsChild>
                <w:div w:id="1835607520">
                  <w:marLeft w:val="0"/>
                  <w:marRight w:val="0"/>
                  <w:marTop w:val="75"/>
                  <w:marBottom w:val="75"/>
                  <w:divBdr>
                    <w:top w:val="none" w:sz="0" w:space="0" w:color="auto"/>
                    <w:left w:val="none" w:sz="0" w:space="0" w:color="auto"/>
                    <w:bottom w:val="none" w:sz="0" w:space="0" w:color="auto"/>
                    <w:right w:val="none" w:sz="0" w:space="0" w:color="auto"/>
                  </w:divBdr>
                </w:div>
                <w:div w:id="2013145831">
                  <w:marLeft w:val="0"/>
                  <w:marRight w:val="0"/>
                  <w:marTop w:val="0"/>
                  <w:marBottom w:val="0"/>
                  <w:divBdr>
                    <w:top w:val="none" w:sz="0" w:space="0" w:color="auto"/>
                    <w:left w:val="none" w:sz="0" w:space="0" w:color="auto"/>
                    <w:bottom w:val="none" w:sz="0" w:space="0" w:color="auto"/>
                    <w:right w:val="none" w:sz="0" w:space="0" w:color="auto"/>
                  </w:divBdr>
                </w:div>
              </w:divsChild>
            </w:div>
            <w:div w:id="1467045537">
              <w:marLeft w:val="0"/>
              <w:marRight w:val="0"/>
              <w:marTop w:val="0"/>
              <w:marBottom w:val="75"/>
              <w:divBdr>
                <w:top w:val="none" w:sz="0" w:space="0" w:color="auto"/>
                <w:left w:val="none" w:sz="0" w:space="0" w:color="auto"/>
                <w:bottom w:val="none" w:sz="0" w:space="0" w:color="auto"/>
                <w:right w:val="none" w:sz="0" w:space="0" w:color="auto"/>
              </w:divBdr>
              <w:divsChild>
                <w:div w:id="268437667">
                  <w:marLeft w:val="0"/>
                  <w:marRight w:val="0"/>
                  <w:marTop w:val="0"/>
                  <w:marBottom w:val="0"/>
                  <w:divBdr>
                    <w:top w:val="none" w:sz="0" w:space="0" w:color="auto"/>
                    <w:left w:val="none" w:sz="0" w:space="0" w:color="auto"/>
                    <w:bottom w:val="none" w:sz="0" w:space="0" w:color="auto"/>
                    <w:right w:val="none" w:sz="0" w:space="0" w:color="auto"/>
                  </w:divBdr>
                </w:div>
                <w:div w:id="519705695">
                  <w:marLeft w:val="0"/>
                  <w:marRight w:val="215"/>
                  <w:marTop w:val="2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p(97,396598,1,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p(97,396598,1,1,10,,,)" TargetMode="External"/><Relationship Id="rId4" Type="http://schemas.openxmlformats.org/officeDocument/2006/relationships/settings" Target="settings.xml"/><Relationship Id="rId9" Type="http://schemas.openxmlformats.org/officeDocument/2006/relationships/hyperlink" Target="java:sp(97,369502,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95073-5486-4A6C-BEA2-4484F62C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7050</Words>
  <Characters>40191</Characters>
  <Application>Microsoft Office Word</Application>
  <DocSecurity>0</DocSecurity>
  <PresentationFormat>kw32xy</PresentationFormat>
  <Lines>334</Lines>
  <Paragraphs>94</Paragraphs>
  <ScaleCrop>false</ScaleCrop>
  <HeadingPairs>
    <vt:vector size="2" baseType="variant">
      <vt:variant>
        <vt:lpstr>Название</vt:lpstr>
      </vt:variant>
      <vt:variant>
        <vt:i4>1</vt:i4>
      </vt:variant>
    </vt:vector>
  </HeadingPairs>
  <TitlesOfParts>
    <vt:vector size="1" baseType="lpstr">
      <vt:lpstr>И</vt:lpstr>
    </vt:vector>
  </TitlesOfParts>
  <Company>Mafia</Company>
  <LinksUpToDate>false</LinksUpToDate>
  <CharactersWithSpaces>47147</CharactersWithSpaces>
  <SharedDoc>false</SharedDoc>
  <HLinks>
    <vt:vector size="18" baseType="variant">
      <vt:variant>
        <vt:i4>4784198</vt:i4>
      </vt:variant>
      <vt:variant>
        <vt:i4>12</vt:i4>
      </vt:variant>
      <vt:variant>
        <vt:i4>0</vt:i4>
      </vt:variant>
      <vt:variant>
        <vt:i4>5</vt:i4>
      </vt:variant>
      <vt:variant>
        <vt:lpwstr>java:sp(97,396598,1,1,10,,,)</vt:lpwstr>
      </vt:variant>
      <vt:variant>
        <vt:lpwstr/>
      </vt:variant>
      <vt:variant>
        <vt:i4>5177411</vt:i4>
      </vt:variant>
      <vt:variant>
        <vt:i4>9</vt:i4>
      </vt:variant>
      <vt:variant>
        <vt:i4>0</vt:i4>
      </vt:variant>
      <vt:variant>
        <vt:i4>5</vt:i4>
      </vt:variant>
      <vt:variant>
        <vt:lpwstr>java:sp(97,369502,1,1,10,,,)</vt:lpwstr>
      </vt:variant>
      <vt:variant>
        <vt:lpwstr/>
      </vt:variant>
      <vt:variant>
        <vt:i4>4784198</vt:i4>
      </vt:variant>
      <vt:variant>
        <vt:i4>6</vt:i4>
      </vt:variant>
      <vt:variant>
        <vt:i4>0</vt:i4>
      </vt:variant>
      <vt:variant>
        <vt:i4>5</vt:i4>
      </vt:variant>
      <vt:variant>
        <vt:lpwstr>java:sp(97,396598,1,1,10,,,)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creator>kdl1</dc:creator>
  <cp:lastModifiedBy>elena</cp:lastModifiedBy>
  <cp:revision>2</cp:revision>
  <cp:lastPrinted>2018-07-26T07:02:00Z</cp:lastPrinted>
  <dcterms:created xsi:type="dcterms:W3CDTF">2019-07-31T16:54:00Z</dcterms:created>
  <dcterms:modified xsi:type="dcterms:W3CDTF">2019-07-31T16:54:00Z</dcterms:modified>
</cp:coreProperties>
</file>